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50"/>
        <w:tblW w:w="9640" w:type="dxa"/>
        <w:tblLayout w:type="fixed"/>
        <w:tblCellMar>
          <w:left w:w="70" w:type="dxa"/>
          <w:right w:w="70" w:type="dxa"/>
        </w:tblCellMar>
        <w:tblLook w:val="0000"/>
      </w:tblPr>
      <w:tblGrid>
        <w:gridCol w:w="3545"/>
        <w:gridCol w:w="2835"/>
        <w:gridCol w:w="3260"/>
      </w:tblGrid>
      <w:tr w:rsidR="000669DA" w:rsidRPr="0051418A" w:rsidTr="00AC0958">
        <w:tc>
          <w:tcPr>
            <w:tcW w:w="3545" w:type="dxa"/>
            <w:vAlign w:val="center"/>
          </w:tcPr>
          <w:p w:rsidR="000669DA" w:rsidRPr="003B2F6E" w:rsidRDefault="000669DA" w:rsidP="00AC0958">
            <w:pPr>
              <w:pStyle w:val="Titre1"/>
              <w:contextualSpacing/>
              <w:jc w:val="center"/>
              <w:rPr>
                <w:b/>
                <w:color w:val="000000"/>
                <w:sz w:val="20"/>
                <w:szCs w:val="20"/>
              </w:rPr>
            </w:pPr>
            <w:r>
              <w:rPr>
                <w:b/>
                <w:color w:val="000000"/>
                <w:sz w:val="20"/>
                <w:szCs w:val="20"/>
              </w:rPr>
              <w:t>REPUBLIQUE DU CAMEROUN</w:t>
            </w:r>
          </w:p>
        </w:tc>
        <w:tc>
          <w:tcPr>
            <w:tcW w:w="2835" w:type="dxa"/>
            <w:vMerge w:val="restart"/>
            <w:vAlign w:val="center"/>
          </w:tcPr>
          <w:p w:rsidR="000669DA" w:rsidRPr="000669DA" w:rsidRDefault="00524008" w:rsidP="00AC0958">
            <w:pPr>
              <w:contextualSpacing/>
              <w:jc w:val="both"/>
              <w:rPr>
                <w:b/>
                <w:bCs/>
                <w:color w:val="000000"/>
                <w:sz w:val="20"/>
                <w:szCs w:val="20"/>
              </w:rPr>
            </w:pPr>
            <w:r w:rsidRPr="005240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6" type="#_x0000_t75" style="position:absolute;left:0;text-align:left;margin-left:25.9pt;margin-top:-15.55pt;width:85.5pt;height:110.25pt;z-index:251657728;visibility:visible;mso-wrap-distance-left:2.88pt;mso-wrap-distance-top:2.88pt;mso-wrap-distance-right:2.88pt;mso-wrap-distance-bottom:2.88pt;mso-position-horizontal-relative:text;mso-position-vertical-relative:text" insetpen="t">
                  <v:imagedata r:id="rId8" o:title="" chromakey="#9c9"/>
                </v:shape>
              </w:pict>
            </w:r>
          </w:p>
        </w:tc>
        <w:tc>
          <w:tcPr>
            <w:tcW w:w="3260" w:type="dxa"/>
            <w:vAlign w:val="center"/>
          </w:tcPr>
          <w:p w:rsidR="000669DA" w:rsidRPr="000669DA" w:rsidRDefault="000669DA" w:rsidP="00AC0958">
            <w:pPr>
              <w:contextualSpacing/>
              <w:jc w:val="center"/>
              <w:rPr>
                <w:b/>
                <w:bCs/>
                <w:color w:val="000000"/>
                <w:sz w:val="20"/>
                <w:szCs w:val="20"/>
              </w:rPr>
            </w:pPr>
            <w:r>
              <w:rPr>
                <w:b/>
                <w:bCs/>
                <w:color w:val="000000"/>
                <w:sz w:val="20"/>
                <w:szCs w:val="20"/>
              </w:rPr>
              <w:t>REPUBLIC OF CAMEROON</w:t>
            </w: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r>
              <w:rPr>
                <w:b/>
                <w:bCs/>
                <w:color w:val="000000"/>
                <w:sz w:val="20"/>
                <w:szCs w:val="20"/>
              </w:rPr>
              <w:t>Paix-Travail-Patrie</w:t>
            </w: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r>
              <w:rPr>
                <w:b/>
                <w:bCs/>
                <w:color w:val="000000"/>
                <w:sz w:val="20"/>
                <w:szCs w:val="20"/>
              </w:rPr>
              <w:t>Peace-Work-Fatherland</w:t>
            </w: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r>
              <w:rPr>
                <w:b/>
                <w:bCs/>
                <w:color w:val="000000"/>
                <w:sz w:val="20"/>
                <w:szCs w:val="20"/>
              </w:rPr>
              <w:t>---------------</w:t>
            </w: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r>
              <w:rPr>
                <w:b/>
                <w:bCs/>
                <w:color w:val="000000"/>
                <w:sz w:val="20"/>
                <w:szCs w:val="20"/>
              </w:rPr>
              <w:t>------------</w:t>
            </w:r>
          </w:p>
        </w:tc>
      </w:tr>
      <w:tr w:rsidR="000669DA" w:rsidRPr="000669DA" w:rsidTr="00AC0958">
        <w:tc>
          <w:tcPr>
            <w:tcW w:w="3545" w:type="dxa"/>
            <w:vAlign w:val="center"/>
          </w:tcPr>
          <w:p w:rsidR="000669DA" w:rsidRPr="00542A5E" w:rsidRDefault="000669DA" w:rsidP="00AC0958">
            <w:pPr>
              <w:contextualSpacing/>
              <w:jc w:val="center"/>
              <w:rPr>
                <w:b/>
                <w:bCs/>
                <w:color w:val="000000"/>
                <w:sz w:val="20"/>
                <w:szCs w:val="20"/>
                <w:lang w:val="fr-FR"/>
              </w:rPr>
            </w:pPr>
            <w:r w:rsidRPr="00542A5E">
              <w:rPr>
                <w:b/>
                <w:bCs/>
                <w:color w:val="000000"/>
                <w:sz w:val="20"/>
                <w:szCs w:val="20"/>
                <w:lang w:val="fr-FR"/>
              </w:rPr>
              <w:t>MINISTERE DES POSTES ET TELECOMMUNICATIONS</w:t>
            </w:r>
          </w:p>
        </w:tc>
        <w:tc>
          <w:tcPr>
            <w:tcW w:w="2835" w:type="dxa"/>
            <w:vMerge/>
            <w:vAlign w:val="center"/>
          </w:tcPr>
          <w:p w:rsidR="000669DA" w:rsidRPr="00542A5E" w:rsidRDefault="000669DA" w:rsidP="00AC0958">
            <w:pPr>
              <w:contextualSpacing/>
              <w:jc w:val="both"/>
              <w:rPr>
                <w:b/>
                <w:bCs/>
                <w:color w:val="000000"/>
                <w:sz w:val="20"/>
                <w:szCs w:val="20"/>
                <w:lang w:val="fr-FR"/>
              </w:rPr>
            </w:pPr>
          </w:p>
        </w:tc>
        <w:tc>
          <w:tcPr>
            <w:tcW w:w="3260" w:type="dxa"/>
            <w:vAlign w:val="center"/>
          </w:tcPr>
          <w:p w:rsidR="000669DA" w:rsidRPr="000669DA" w:rsidRDefault="000669DA" w:rsidP="00AC0958">
            <w:pPr>
              <w:contextualSpacing/>
              <w:jc w:val="center"/>
              <w:rPr>
                <w:b/>
                <w:bCs/>
                <w:color w:val="000000"/>
                <w:sz w:val="20"/>
                <w:szCs w:val="20"/>
              </w:rPr>
            </w:pPr>
            <w:r>
              <w:rPr>
                <w:b/>
                <w:bCs/>
                <w:color w:val="000000"/>
                <w:sz w:val="20"/>
                <w:szCs w:val="20"/>
              </w:rPr>
              <w:t>MINISTRY OF POSTS AND TELECOMMUNICATIONS</w:t>
            </w: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r>
              <w:rPr>
                <w:b/>
                <w:bCs/>
                <w:color w:val="000000"/>
                <w:sz w:val="20"/>
                <w:szCs w:val="20"/>
              </w:rPr>
              <w:t>---------------</w:t>
            </w: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r>
              <w:rPr>
                <w:b/>
                <w:bCs/>
                <w:color w:val="000000"/>
                <w:sz w:val="20"/>
                <w:szCs w:val="20"/>
              </w:rPr>
              <w:t>------------</w:t>
            </w: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r>
              <w:rPr>
                <w:b/>
                <w:bCs/>
                <w:color w:val="000000"/>
                <w:sz w:val="20"/>
                <w:szCs w:val="20"/>
              </w:rPr>
              <w:t>CABINET DU MINISTRE</w:t>
            </w: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r>
              <w:rPr>
                <w:b/>
                <w:bCs/>
                <w:color w:val="000000"/>
                <w:sz w:val="20"/>
                <w:szCs w:val="20"/>
              </w:rPr>
              <w:t>MINISTER’S CABINET</w:t>
            </w: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p>
        </w:tc>
      </w:tr>
      <w:tr w:rsidR="000669DA" w:rsidRPr="0051418A" w:rsidTr="00AC0958">
        <w:tc>
          <w:tcPr>
            <w:tcW w:w="3545" w:type="dxa"/>
            <w:vAlign w:val="center"/>
          </w:tcPr>
          <w:p w:rsidR="000669DA" w:rsidRPr="000669DA" w:rsidRDefault="000669DA" w:rsidP="00AC0958">
            <w:pPr>
              <w:contextualSpacing/>
              <w:jc w:val="center"/>
              <w:rPr>
                <w:b/>
                <w:bCs/>
                <w:color w:val="000000"/>
                <w:sz w:val="20"/>
                <w:szCs w:val="20"/>
              </w:rPr>
            </w:pPr>
          </w:p>
        </w:tc>
        <w:tc>
          <w:tcPr>
            <w:tcW w:w="2835" w:type="dxa"/>
            <w:vMerge/>
            <w:vAlign w:val="center"/>
          </w:tcPr>
          <w:p w:rsidR="000669DA" w:rsidRPr="000669DA" w:rsidRDefault="000669DA" w:rsidP="00AC0958">
            <w:pPr>
              <w:contextualSpacing/>
              <w:jc w:val="both"/>
              <w:rPr>
                <w:b/>
                <w:bCs/>
                <w:color w:val="000000"/>
                <w:sz w:val="20"/>
                <w:szCs w:val="20"/>
              </w:rPr>
            </w:pPr>
          </w:p>
        </w:tc>
        <w:tc>
          <w:tcPr>
            <w:tcW w:w="3260" w:type="dxa"/>
            <w:vAlign w:val="center"/>
          </w:tcPr>
          <w:p w:rsidR="000669DA" w:rsidRPr="000669DA" w:rsidRDefault="000669DA" w:rsidP="00AC0958">
            <w:pPr>
              <w:contextualSpacing/>
              <w:jc w:val="center"/>
              <w:rPr>
                <w:b/>
                <w:bCs/>
                <w:color w:val="000000"/>
                <w:sz w:val="20"/>
                <w:szCs w:val="20"/>
              </w:rPr>
            </w:pPr>
          </w:p>
        </w:tc>
      </w:tr>
    </w:tbl>
    <w:p w:rsidR="000669DA" w:rsidRDefault="000669DA" w:rsidP="000669DA">
      <w:pPr>
        <w:tabs>
          <w:tab w:val="center" w:pos="5529"/>
          <w:tab w:val="left" w:pos="6945"/>
        </w:tabs>
        <w:ind w:left="3540"/>
        <w:rPr>
          <w:rFonts w:eastAsia="Calibri"/>
          <w:b/>
          <w:i/>
          <w:sz w:val="20"/>
          <w:szCs w:val="20"/>
          <w:lang w:eastAsia="en-US"/>
        </w:rPr>
      </w:pPr>
    </w:p>
    <w:p w:rsidR="00017FC4" w:rsidRDefault="00017FC4" w:rsidP="000669DA">
      <w:pPr>
        <w:tabs>
          <w:tab w:val="center" w:pos="5529"/>
          <w:tab w:val="left" w:pos="6945"/>
        </w:tabs>
        <w:ind w:left="3540"/>
        <w:rPr>
          <w:rFonts w:eastAsia="Calibri"/>
          <w:b/>
          <w:i/>
          <w:sz w:val="20"/>
          <w:szCs w:val="20"/>
          <w:lang w:eastAsia="en-US"/>
        </w:rPr>
      </w:pPr>
    </w:p>
    <w:p w:rsidR="00017FC4" w:rsidRDefault="00017FC4" w:rsidP="000669DA">
      <w:pPr>
        <w:tabs>
          <w:tab w:val="center" w:pos="5529"/>
          <w:tab w:val="left" w:pos="6945"/>
        </w:tabs>
        <w:ind w:left="3540"/>
        <w:rPr>
          <w:rFonts w:eastAsia="Calibri"/>
          <w:b/>
          <w:i/>
          <w:sz w:val="20"/>
          <w:szCs w:val="20"/>
          <w:lang w:eastAsia="en-US"/>
        </w:rPr>
      </w:pPr>
    </w:p>
    <w:p w:rsidR="00422E3F" w:rsidRDefault="00422E3F" w:rsidP="000669DA">
      <w:pPr>
        <w:tabs>
          <w:tab w:val="center" w:pos="5529"/>
          <w:tab w:val="left" w:pos="6945"/>
        </w:tabs>
        <w:ind w:left="3540"/>
        <w:rPr>
          <w:rFonts w:eastAsia="Calibri"/>
          <w:b/>
          <w:i/>
          <w:sz w:val="20"/>
          <w:szCs w:val="20"/>
          <w:lang w:eastAsia="en-US"/>
        </w:rPr>
      </w:pPr>
    </w:p>
    <w:p w:rsidR="00422E3F" w:rsidRDefault="00422E3F" w:rsidP="000669DA">
      <w:pPr>
        <w:tabs>
          <w:tab w:val="center" w:pos="5529"/>
          <w:tab w:val="left" w:pos="6945"/>
        </w:tabs>
        <w:ind w:left="3540"/>
        <w:rPr>
          <w:rFonts w:eastAsia="Calibri"/>
          <w:b/>
          <w:i/>
          <w:sz w:val="20"/>
          <w:szCs w:val="20"/>
          <w:lang w:eastAsia="en-US"/>
        </w:rPr>
      </w:pPr>
    </w:p>
    <w:p w:rsidR="000669DA" w:rsidRDefault="000669DA" w:rsidP="000669DA">
      <w:pPr>
        <w:tabs>
          <w:tab w:val="center" w:pos="5529"/>
          <w:tab w:val="left" w:pos="6945"/>
        </w:tabs>
        <w:rPr>
          <w:rFonts w:ascii="Trebuchet MS" w:eastAsia="Calibri" w:hAnsi="Trebuchet MS"/>
          <w:sz w:val="34"/>
          <w:szCs w:val="34"/>
          <w:lang w:eastAsia="en-US"/>
        </w:rPr>
      </w:pPr>
    </w:p>
    <w:p w:rsidR="000669DA" w:rsidRDefault="000669DA" w:rsidP="00017FC4">
      <w:pPr>
        <w:tabs>
          <w:tab w:val="center" w:pos="5529"/>
          <w:tab w:val="left" w:pos="6945"/>
        </w:tabs>
        <w:spacing w:line="360" w:lineRule="auto"/>
        <w:jc w:val="center"/>
        <w:rPr>
          <w:rFonts w:ascii="Trebuchet MS" w:eastAsia="Calibri" w:hAnsi="Trebuchet MS"/>
          <w:b/>
          <w:sz w:val="34"/>
          <w:szCs w:val="34"/>
        </w:rPr>
      </w:pPr>
      <w:r>
        <w:rPr>
          <w:rFonts w:ascii="Trebuchet MS" w:hAnsi="Trebuchet MS"/>
          <w:b/>
          <w:sz w:val="34"/>
          <w:szCs w:val="34"/>
        </w:rPr>
        <w:t>PRESS CONFERENCE</w:t>
      </w:r>
    </w:p>
    <w:p w:rsidR="000669DA" w:rsidRDefault="000669DA" w:rsidP="00017FC4">
      <w:pPr>
        <w:tabs>
          <w:tab w:val="center" w:pos="5529"/>
          <w:tab w:val="left" w:pos="6945"/>
        </w:tabs>
        <w:spacing w:line="360" w:lineRule="auto"/>
        <w:jc w:val="center"/>
        <w:rPr>
          <w:rFonts w:ascii="Trebuchet MS" w:eastAsia="Calibri" w:hAnsi="Trebuchet MS"/>
          <w:b/>
          <w:sz w:val="34"/>
          <w:szCs w:val="34"/>
        </w:rPr>
      </w:pPr>
      <w:r>
        <w:rPr>
          <w:rFonts w:ascii="Trebuchet MS" w:hAnsi="Trebuchet MS"/>
          <w:b/>
          <w:sz w:val="34"/>
          <w:szCs w:val="34"/>
        </w:rPr>
        <w:t>A/S</w:t>
      </w:r>
    </w:p>
    <w:p w:rsidR="00B711AA" w:rsidRDefault="000669DA" w:rsidP="000669DA">
      <w:pPr>
        <w:tabs>
          <w:tab w:val="center" w:pos="5529"/>
          <w:tab w:val="left" w:pos="6945"/>
        </w:tabs>
        <w:jc w:val="center"/>
        <w:rPr>
          <w:rFonts w:ascii="Trebuchet MS" w:eastAsia="Calibri" w:hAnsi="Trebuchet MS"/>
          <w:b/>
          <w:sz w:val="34"/>
          <w:szCs w:val="34"/>
        </w:rPr>
      </w:pPr>
      <w:r>
        <w:rPr>
          <w:rFonts w:ascii="Trebuchet MS" w:hAnsi="Trebuchet MS"/>
          <w:b/>
          <w:sz w:val="34"/>
          <w:szCs w:val="34"/>
        </w:rPr>
        <w:t>Media excesses, misinformation, disrepute of government action and high-profile personalities in social media</w:t>
      </w:r>
    </w:p>
    <w:p w:rsidR="000669DA" w:rsidRPr="00B711AA" w:rsidRDefault="00B711AA" w:rsidP="000669DA">
      <w:pPr>
        <w:tabs>
          <w:tab w:val="center" w:pos="5529"/>
          <w:tab w:val="left" w:pos="6945"/>
        </w:tabs>
        <w:jc w:val="center"/>
        <w:rPr>
          <w:rFonts w:ascii="Trebuchet MS" w:eastAsia="Calibri" w:hAnsi="Trebuchet MS"/>
          <w:i/>
          <w:sz w:val="28"/>
          <w:szCs w:val="34"/>
        </w:rPr>
      </w:pPr>
      <w:r>
        <w:rPr>
          <w:rFonts w:ascii="Trebuchet MS" w:hAnsi="Trebuchet MS"/>
          <w:i/>
          <w:sz w:val="28"/>
          <w:szCs w:val="34"/>
        </w:rPr>
        <w:t xml:space="preserve">(13 July 2020) </w:t>
      </w:r>
    </w:p>
    <w:p w:rsidR="000669DA" w:rsidRDefault="000669DA" w:rsidP="000669DA">
      <w:pPr>
        <w:tabs>
          <w:tab w:val="center" w:pos="5529"/>
          <w:tab w:val="left" w:pos="6945"/>
        </w:tabs>
        <w:jc w:val="center"/>
        <w:rPr>
          <w:rFonts w:ascii="Trebuchet MS" w:eastAsia="Calibri" w:hAnsi="Trebuchet MS"/>
          <w:b/>
          <w:sz w:val="34"/>
          <w:szCs w:val="34"/>
          <w:lang w:eastAsia="en-US"/>
        </w:rPr>
      </w:pPr>
    </w:p>
    <w:p w:rsidR="000669DA" w:rsidRDefault="000669DA" w:rsidP="000669DA">
      <w:pPr>
        <w:tabs>
          <w:tab w:val="center" w:pos="5529"/>
          <w:tab w:val="left" w:pos="6945"/>
        </w:tabs>
        <w:jc w:val="both"/>
        <w:rPr>
          <w:rFonts w:ascii="Trebuchet MS" w:eastAsia="Calibri" w:hAnsi="Trebuchet MS"/>
          <w:b/>
          <w:sz w:val="34"/>
          <w:szCs w:val="34"/>
          <w:lang w:eastAsia="en-US"/>
        </w:rPr>
      </w:pPr>
    </w:p>
    <w:p w:rsidR="000669DA" w:rsidRPr="00401A4D" w:rsidRDefault="000669DA" w:rsidP="000669DA">
      <w:pPr>
        <w:tabs>
          <w:tab w:val="center" w:pos="5529"/>
          <w:tab w:val="left" w:pos="6945"/>
        </w:tabs>
        <w:jc w:val="both"/>
        <w:rPr>
          <w:rFonts w:ascii="Trebuchet MS" w:eastAsia="Calibri" w:hAnsi="Trebuchet MS"/>
          <w:sz w:val="34"/>
          <w:szCs w:val="34"/>
          <w:lang w:eastAsia="en-US"/>
        </w:rPr>
      </w:pPr>
    </w:p>
    <w:p w:rsidR="00422E3F" w:rsidRDefault="005E5926" w:rsidP="00422E3F">
      <w:pPr>
        <w:spacing w:before="120" w:after="120"/>
        <w:jc w:val="center"/>
        <w:rPr>
          <w:rFonts w:ascii="Georgia" w:eastAsia="Calibri" w:hAnsi="Georgia"/>
          <w:b/>
          <w:sz w:val="44"/>
          <w:szCs w:val="44"/>
        </w:rPr>
      </w:pPr>
      <w:r>
        <w:rPr>
          <w:rFonts w:ascii="Georgia" w:hAnsi="Georgia"/>
          <w:b/>
          <w:sz w:val="44"/>
          <w:szCs w:val="44"/>
        </w:rPr>
        <w:t xml:space="preserve">ADDRESS BY  </w:t>
      </w:r>
    </w:p>
    <w:p w:rsidR="00AC0958" w:rsidRPr="00422E3F" w:rsidRDefault="005E5926" w:rsidP="00422E3F">
      <w:pPr>
        <w:spacing w:before="120" w:after="120"/>
        <w:jc w:val="center"/>
        <w:rPr>
          <w:rFonts w:ascii="Georgia" w:eastAsia="Calibri" w:hAnsi="Georgia"/>
          <w:b/>
          <w:sz w:val="44"/>
          <w:szCs w:val="44"/>
        </w:rPr>
      </w:pPr>
      <w:r>
        <w:rPr>
          <w:rFonts w:ascii="Georgia" w:hAnsi="Georgia"/>
          <w:b/>
          <w:sz w:val="44"/>
          <w:szCs w:val="44"/>
        </w:rPr>
        <w:t>THE MINISTRY OF POSTS AND TELECOMMUNICATIONS</w:t>
      </w:r>
    </w:p>
    <w:p w:rsidR="000B0349" w:rsidRDefault="000B0349" w:rsidP="000669DA">
      <w:pPr>
        <w:jc w:val="center"/>
        <w:rPr>
          <w:rFonts w:ascii="Trebuchet MS" w:eastAsia="Calibri" w:hAnsi="Trebuchet MS"/>
          <w:b/>
          <w:sz w:val="40"/>
          <w:szCs w:val="34"/>
          <w:u w:val="single"/>
          <w:lang w:eastAsia="en-US"/>
        </w:rPr>
      </w:pPr>
    </w:p>
    <w:p w:rsidR="000B0349" w:rsidRDefault="000B0349" w:rsidP="000669DA">
      <w:pPr>
        <w:jc w:val="center"/>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0B0349" w:rsidRDefault="000B0349" w:rsidP="000B0349">
      <w:pPr>
        <w:jc w:val="both"/>
        <w:rPr>
          <w:rFonts w:ascii="Trebuchet MS" w:eastAsia="Calibri" w:hAnsi="Trebuchet MS"/>
          <w:b/>
          <w:sz w:val="40"/>
          <w:szCs w:val="34"/>
          <w:u w:val="single"/>
          <w:lang w:eastAsia="en-US"/>
        </w:rPr>
      </w:pPr>
    </w:p>
    <w:p w:rsidR="00171711" w:rsidRDefault="00171711" w:rsidP="000B0349">
      <w:pPr>
        <w:jc w:val="both"/>
        <w:rPr>
          <w:rFonts w:ascii="Trebuchet MS" w:eastAsia="Calibri" w:hAnsi="Trebuchet MS"/>
          <w:b/>
          <w:sz w:val="40"/>
          <w:szCs w:val="34"/>
          <w:u w:val="single"/>
          <w:lang w:eastAsia="en-US"/>
        </w:rPr>
      </w:pPr>
    </w:p>
    <w:p w:rsidR="00FE44A9" w:rsidRPr="0015590C" w:rsidRDefault="00FE44A9" w:rsidP="0015590C">
      <w:pPr>
        <w:numPr>
          <w:ilvl w:val="0"/>
          <w:numId w:val="5"/>
        </w:numPr>
        <w:spacing w:before="120" w:after="120" w:line="276" w:lineRule="auto"/>
        <w:ind w:left="709" w:hanging="709"/>
        <w:jc w:val="both"/>
        <w:rPr>
          <w:rFonts w:ascii="Trebuchet MS" w:eastAsia="Calibri" w:hAnsi="Trebuchet MS"/>
          <w:b/>
          <w:sz w:val="32"/>
          <w:szCs w:val="32"/>
        </w:rPr>
      </w:pPr>
      <w:r>
        <w:rPr>
          <w:rFonts w:ascii="Trebuchet MS" w:hAnsi="Trebuchet MS"/>
          <w:b/>
          <w:sz w:val="32"/>
          <w:szCs w:val="32"/>
        </w:rPr>
        <w:lastRenderedPageBreak/>
        <w:t>Your Excellency the Minister of Communication;</w:t>
      </w:r>
    </w:p>
    <w:p w:rsidR="00FE44A9" w:rsidRPr="0015590C" w:rsidRDefault="00FE44A9" w:rsidP="0015590C">
      <w:pPr>
        <w:numPr>
          <w:ilvl w:val="0"/>
          <w:numId w:val="5"/>
        </w:numPr>
        <w:spacing w:before="120" w:after="120" w:line="276" w:lineRule="auto"/>
        <w:ind w:left="709" w:hanging="709"/>
        <w:jc w:val="both"/>
        <w:rPr>
          <w:rFonts w:ascii="Trebuchet MS" w:eastAsia="Calibri" w:hAnsi="Trebuchet MS"/>
          <w:b/>
          <w:sz w:val="32"/>
          <w:szCs w:val="32"/>
        </w:rPr>
      </w:pPr>
      <w:r>
        <w:rPr>
          <w:rFonts w:ascii="Trebuchet MS" w:hAnsi="Trebuchet MS"/>
          <w:b/>
          <w:sz w:val="32"/>
          <w:szCs w:val="32"/>
        </w:rPr>
        <w:t xml:space="preserve">Ladies and Gentlemen of the press, </w:t>
      </w:r>
    </w:p>
    <w:p w:rsidR="000669DA" w:rsidRPr="00214BC8" w:rsidRDefault="000669DA" w:rsidP="0015590C">
      <w:pPr>
        <w:spacing w:before="120" w:after="120" w:line="276" w:lineRule="auto"/>
        <w:jc w:val="both"/>
        <w:rPr>
          <w:rFonts w:ascii="Trebuchet MS" w:hAnsi="Trebuchet MS"/>
          <w:sz w:val="20"/>
          <w:szCs w:val="20"/>
        </w:rPr>
      </w:pPr>
    </w:p>
    <w:p w:rsidR="000669DA" w:rsidRPr="0015590C" w:rsidRDefault="00FE44A9" w:rsidP="0015590C">
      <w:pPr>
        <w:spacing w:before="120" w:after="120" w:line="276" w:lineRule="auto"/>
        <w:jc w:val="both"/>
        <w:rPr>
          <w:rFonts w:ascii="Trebuchet MS" w:hAnsi="Trebuchet MS"/>
          <w:color w:val="000000"/>
          <w:sz w:val="32"/>
          <w:szCs w:val="32"/>
        </w:rPr>
      </w:pPr>
      <w:r>
        <w:rPr>
          <w:rFonts w:ascii="Trebuchet MS" w:hAnsi="Trebuchet MS"/>
          <w:sz w:val="32"/>
          <w:szCs w:val="32"/>
        </w:rPr>
        <w:tab/>
      </w:r>
      <w:r>
        <w:rPr>
          <w:rFonts w:ascii="Trebuchet MS" w:hAnsi="Trebuchet MS"/>
          <w:color w:val="000000"/>
          <w:sz w:val="32"/>
          <w:szCs w:val="32"/>
        </w:rPr>
        <w:t xml:space="preserve">Permit me first of all to thank the Minister of Communication for associating me with this press conference on a topic of capital importance, namely </w:t>
      </w:r>
      <w:r>
        <w:rPr>
          <w:rFonts w:ascii="Trebuchet MS" w:hAnsi="Trebuchet MS"/>
          <w:b/>
          <w:bCs/>
          <w:color w:val="000000"/>
          <w:sz w:val="32"/>
          <w:szCs w:val="32"/>
        </w:rPr>
        <w:t>media abuses, misinformation and the disrepute of government action and of high national and foreign personalities in social media</w:t>
      </w:r>
      <w:r>
        <w:rPr>
          <w:rFonts w:ascii="Trebuchet MS" w:hAnsi="Trebuchet MS"/>
          <w:color w:val="000000"/>
          <w:sz w:val="32"/>
          <w:szCs w:val="32"/>
        </w:rPr>
        <w:t>. In other words, we will describe this meeting with the press as being devoted to acts of cybercrime and cyber delinquency, the terminology used to refer to all criminal offences committed via computer networks, especially on the Int</w:t>
      </w:r>
      <w:r w:rsidR="00542A5E">
        <w:rPr>
          <w:rFonts w:ascii="Trebuchet MS" w:hAnsi="Trebuchet MS"/>
          <w:color w:val="000000"/>
          <w:sz w:val="32"/>
          <w:szCs w:val="32"/>
        </w:rPr>
        <w:t>ernet, and which affect properties</w:t>
      </w:r>
      <w:r>
        <w:rPr>
          <w:rFonts w:ascii="Trebuchet MS" w:hAnsi="Trebuchet MS"/>
          <w:color w:val="000000"/>
          <w:sz w:val="32"/>
          <w:szCs w:val="32"/>
        </w:rPr>
        <w:t xml:space="preserve"> and persons.</w:t>
      </w:r>
    </w:p>
    <w:p w:rsidR="00087369" w:rsidRDefault="00793898" w:rsidP="0015590C">
      <w:pPr>
        <w:spacing w:before="120" w:after="120" w:line="276" w:lineRule="auto"/>
        <w:jc w:val="both"/>
        <w:rPr>
          <w:rFonts w:ascii="Trebuchet MS" w:hAnsi="Trebuchet MS"/>
          <w:color w:val="000000"/>
          <w:sz w:val="32"/>
          <w:szCs w:val="32"/>
        </w:rPr>
      </w:pPr>
      <w:r>
        <w:rPr>
          <w:rFonts w:ascii="Trebuchet MS" w:hAnsi="Trebuchet MS"/>
          <w:color w:val="000000"/>
          <w:sz w:val="32"/>
          <w:szCs w:val="32"/>
        </w:rPr>
        <w:tab/>
        <w:t>With regard specifically to the subject herewith, namely offences against persons in social media in Cameroon, it is appropriate first of all to dwell on the concept of "social media", highlighting the advantages and disadvantages, the abuses observed in Cameroon, before presenting the regulatory measures governing their use. We will conclude with the Government's actions to combat cybercrime perpetrated through social media in Cameroon.</w:t>
      </w:r>
    </w:p>
    <w:p w:rsidR="00214BC8" w:rsidRPr="00214BC8" w:rsidRDefault="00214BC8" w:rsidP="0015590C">
      <w:pPr>
        <w:spacing w:before="120" w:after="120" w:line="276" w:lineRule="auto"/>
        <w:jc w:val="both"/>
        <w:rPr>
          <w:rFonts w:ascii="Trebuchet MS" w:hAnsi="Trebuchet MS"/>
          <w:color w:val="000000"/>
          <w:sz w:val="20"/>
          <w:szCs w:val="20"/>
        </w:rPr>
      </w:pPr>
    </w:p>
    <w:p w:rsidR="00EB78C1" w:rsidRPr="0015590C" w:rsidRDefault="00A84955" w:rsidP="0015590C">
      <w:pPr>
        <w:numPr>
          <w:ilvl w:val="0"/>
          <w:numId w:val="3"/>
        </w:numPr>
        <w:spacing w:before="120" w:after="120" w:line="276" w:lineRule="auto"/>
        <w:ind w:left="709" w:hanging="709"/>
        <w:jc w:val="both"/>
        <w:rPr>
          <w:rFonts w:ascii="Trebuchet MS" w:hAnsi="Trebuchet MS"/>
          <w:b/>
          <w:color w:val="000000"/>
          <w:sz w:val="32"/>
          <w:szCs w:val="32"/>
        </w:rPr>
      </w:pPr>
      <w:r>
        <w:rPr>
          <w:rFonts w:ascii="Trebuchet MS" w:hAnsi="Trebuchet MS"/>
          <w:b/>
          <w:color w:val="000000"/>
          <w:sz w:val="32"/>
          <w:szCs w:val="32"/>
        </w:rPr>
        <w:t>SOCIAL MEDIA, ADVANTAGES AND DISADVANTAGES</w:t>
      </w:r>
    </w:p>
    <w:p w:rsidR="00B22919" w:rsidRPr="0015590C" w:rsidRDefault="00A84955"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Basically, a social media is a set of individuals or organisations linked by a group of online applications based on the philosophy and technology of the Net and enabling the creation, sharing and discussion of content generated and disseminated by users.</w:t>
      </w:r>
    </w:p>
    <w:p w:rsidR="004C2255" w:rsidRPr="0015590C" w:rsidRDefault="004C2255"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 xml:space="preserve">The origins of social media can be traced back to the forums, newsgroups and chat rooms that were introduced in the early days of the </w:t>
      </w:r>
      <w:hyperlink r:id="rId9" w:history="1">
        <w:r>
          <w:rPr>
            <w:rFonts w:ascii="Trebuchet MS" w:hAnsi="Trebuchet MS"/>
            <w:color w:val="000000"/>
            <w:sz w:val="32"/>
            <w:szCs w:val="32"/>
          </w:rPr>
          <w:t>Internet</w:t>
        </w:r>
      </w:hyperlink>
      <w:r>
        <w:rPr>
          <w:rFonts w:ascii="Trebuchet MS" w:hAnsi="Trebuchet MS"/>
          <w:color w:val="000000"/>
          <w:sz w:val="32"/>
          <w:szCs w:val="32"/>
        </w:rPr>
        <w:t xml:space="preserve">. Several types of social media are used around the world, the most famous of which in Cameroon </w:t>
      </w:r>
      <w:r>
        <w:rPr>
          <w:rFonts w:ascii="Trebuchet MS" w:hAnsi="Trebuchet MS"/>
          <w:color w:val="000000"/>
          <w:sz w:val="32"/>
          <w:szCs w:val="32"/>
        </w:rPr>
        <w:lastRenderedPageBreak/>
        <w:t xml:space="preserve">are WhatsApp, Facebook, Twitter, Instagram, LinkedIn, YouTube. </w:t>
      </w:r>
    </w:p>
    <w:p w:rsidR="004C2255" w:rsidRPr="0015590C" w:rsidRDefault="00B22919" w:rsidP="0015590C">
      <w:pPr>
        <w:pStyle w:val="Commentaire"/>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These media were created for a noble purpose, which is to convey and share more or less live information, but they also bring many abuses in our society. </w:t>
      </w:r>
    </w:p>
    <w:p w:rsidR="00061A31" w:rsidRPr="0015590C" w:rsidRDefault="00A84955"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 xml:space="preserve">Social media play an important role in our daily life. Actually, in today’s digital era, the role of social media in issuing and disseminating information and images in the public arena has become critical. </w:t>
      </w:r>
    </w:p>
    <w:p w:rsidR="00061A31" w:rsidRPr="0015590C" w:rsidRDefault="00061A31"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 xml:space="preserve">It is a free and easy way to communicate with friends, family, anywhere in the </w:t>
      </w:r>
      <w:r w:rsidR="00542A5E">
        <w:rPr>
          <w:rFonts w:ascii="Trebuchet MS" w:hAnsi="Trebuchet MS"/>
          <w:color w:val="000000"/>
          <w:sz w:val="32"/>
          <w:szCs w:val="32"/>
        </w:rPr>
        <w:t>world instantly. On these media</w:t>
      </w:r>
      <w:r>
        <w:rPr>
          <w:rFonts w:ascii="Trebuchet MS" w:hAnsi="Trebuchet MS"/>
          <w:color w:val="000000"/>
          <w:sz w:val="32"/>
          <w:szCs w:val="32"/>
        </w:rPr>
        <w:t>, you can share thoughts, messages, photos, and other videos with a simple click.</w:t>
      </w:r>
    </w:p>
    <w:p w:rsidR="00B22919" w:rsidRPr="0015590C" w:rsidRDefault="00B22919" w:rsidP="0015590C">
      <w:pPr>
        <w:spacing w:before="120" w:after="120" w:line="276" w:lineRule="auto"/>
        <w:ind w:right="-2" w:firstLine="708"/>
        <w:jc w:val="both"/>
        <w:rPr>
          <w:rFonts w:ascii="Trebuchet MS" w:hAnsi="Trebuchet MS"/>
          <w:b/>
          <w:color w:val="000000"/>
          <w:sz w:val="32"/>
          <w:szCs w:val="32"/>
        </w:rPr>
      </w:pPr>
      <w:r>
        <w:rPr>
          <w:rFonts w:ascii="Trebuchet MS" w:hAnsi="Trebuchet MS"/>
          <w:color w:val="000000"/>
          <w:sz w:val="32"/>
          <w:szCs w:val="32"/>
        </w:rPr>
        <w:t>Nowadays, it is also a useful tool for daily work in Administrations, organisations and companies because it allows direct contact with employees and customers. Moreover, they constitute the most effective tools for advertisement.</w:t>
      </w:r>
    </w:p>
    <w:p w:rsidR="005F6130" w:rsidRPr="0015590C" w:rsidRDefault="000E18E6" w:rsidP="0015590C">
      <w:pPr>
        <w:widowControl w:val="0"/>
        <w:spacing w:before="120" w:after="120" w:line="276" w:lineRule="auto"/>
        <w:ind w:right="-2"/>
        <w:jc w:val="both"/>
        <w:rPr>
          <w:rFonts w:ascii="Trebuchet MS" w:hAnsi="Trebuchet MS"/>
          <w:color w:val="000000"/>
          <w:sz w:val="32"/>
          <w:szCs w:val="32"/>
        </w:rPr>
      </w:pPr>
      <w:r>
        <w:rPr>
          <w:rFonts w:ascii="Trebuchet MS" w:hAnsi="Trebuchet MS"/>
          <w:color w:val="000000"/>
          <w:sz w:val="32"/>
          <w:szCs w:val="32"/>
        </w:rPr>
        <w:tab/>
        <w:t>As a tool for monitoring publication or promotion, social media are becoming increasing important in the daily lives of media people, allowing them to measure the effectiveness of an article and to detect trends or produce new content.</w:t>
      </w:r>
    </w:p>
    <w:p w:rsidR="00927F35" w:rsidRPr="0015590C" w:rsidRDefault="006D2A87" w:rsidP="0015590C">
      <w:pPr>
        <w:widowControl w:val="0"/>
        <w:spacing w:before="120" w:after="120" w:line="276" w:lineRule="auto"/>
        <w:ind w:right="-2"/>
        <w:jc w:val="both"/>
        <w:rPr>
          <w:rFonts w:ascii="Trebuchet MS" w:hAnsi="Trebuchet MS"/>
          <w:color w:val="000000"/>
          <w:sz w:val="32"/>
          <w:szCs w:val="32"/>
        </w:rPr>
      </w:pPr>
      <w:r>
        <w:rPr>
          <w:rFonts w:ascii="Trebuchet MS" w:hAnsi="Trebuchet MS"/>
          <w:color w:val="000000"/>
          <w:sz w:val="32"/>
          <w:szCs w:val="32"/>
        </w:rPr>
        <w:tab/>
        <w:t>The use of social media is one of the most common activity of our contemporary young people, for both learning and leisure necessity.</w:t>
      </w:r>
    </w:p>
    <w:p w:rsidR="00927F35" w:rsidRPr="0015590C" w:rsidRDefault="00927F35" w:rsidP="0015590C">
      <w:pPr>
        <w:pStyle w:val="Commentaire"/>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Each evolution involves opportunities but also risks, whether for individuals, public and private organisations or the state and the society at large. All internet stakeholders can act in a beneficial and/or malicious, loyal and/or disloyal manner. </w:t>
      </w:r>
    </w:p>
    <w:p w:rsidR="00B22919" w:rsidRPr="0015590C" w:rsidRDefault="00742C90"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Thus, Even though several advantages could be derived from social media, the disadvantages and dangers resulting from them are as numerous as they are manifold. In social media, </w:t>
      </w:r>
      <w:r>
        <w:rPr>
          <w:rFonts w:ascii="Trebuchet MS" w:hAnsi="Trebuchet MS"/>
          <w:color w:val="000000"/>
          <w:sz w:val="32"/>
          <w:szCs w:val="32"/>
        </w:rPr>
        <w:lastRenderedPageBreak/>
        <w:t xml:space="preserve">almost everything is virtual (friends, interactions, </w:t>
      </w:r>
      <w:r w:rsidR="00542A5E">
        <w:rPr>
          <w:rFonts w:ascii="Trebuchet MS" w:hAnsi="Trebuchet MS"/>
          <w:color w:val="000000"/>
          <w:sz w:val="32"/>
          <w:szCs w:val="32"/>
        </w:rPr>
        <w:t>money, etc.)</w:t>
      </w:r>
      <w:r>
        <w:rPr>
          <w:rFonts w:ascii="Trebuchet MS" w:hAnsi="Trebuchet MS"/>
          <w:color w:val="000000"/>
          <w:sz w:val="32"/>
          <w:szCs w:val="32"/>
        </w:rPr>
        <w:t>. Only one thing is certain, the dangers are very real. We shall mention among others:</w:t>
      </w:r>
    </w:p>
    <w:p w:rsidR="00B22919" w:rsidRPr="0015590C" w:rsidRDefault="00B22919"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Addiction:</w:t>
      </w:r>
      <w:r>
        <w:rPr>
          <w:rFonts w:ascii="Trebuchet MS" w:hAnsi="Trebuchet MS"/>
          <w:color w:val="000000"/>
          <w:sz w:val="32"/>
          <w:szCs w:val="32"/>
        </w:rPr>
        <w:t xml:space="preserve"> users spend several minutes or even hours on social media, causing repercussions on other activities of human life;</w:t>
      </w:r>
    </w:p>
    <w:p w:rsidR="00B22919" w:rsidRPr="0015590C" w:rsidRDefault="00955281"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Exposure of privacy:</w:t>
      </w:r>
      <w:r>
        <w:rPr>
          <w:rFonts w:ascii="Trebuchet MS" w:hAnsi="Trebuchet MS"/>
          <w:color w:val="000000"/>
          <w:sz w:val="32"/>
          <w:szCs w:val="32"/>
        </w:rPr>
        <w:t xml:space="preserve"> users tend to expose their lives on social media. For instance, their profiles are represented by photos of all kinds which are thus exposed in the public square ;</w:t>
      </w:r>
    </w:p>
    <w:p w:rsidR="00B22919" w:rsidRPr="0015590C" w:rsidRDefault="00B22919"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 xml:space="preserve">Loss of ownership of the data exchanged: </w:t>
      </w:r>
      <w:r>
        <w:rPr>
          <w:rFonts w:ascii="Trebuchet MS" w:hAnsi="Trebuchet MS"/>
          <w:color w:val="000000"/>
          <w:sz w:val="32"/>
          <w:szCs w:val="32"/>
        </w:rPr>
        <w:t xml:space="preserve">everything that is published on the wall or web page of their social media (photos, videos, writings, etc.), does not really belong to them after the click. This goes with a lot of consequences on your future life. Each user would therefore benefit from paying attention to what is put </w:t>
      </w:r>
      <w:r w:rsidR="00542A5E">
        <w:rPr>
          <w:rFonts w:ascii="Trebuchet MS" w:hAnsi="Trebuchet MS"/>
          <w:color w:val="000000"/>
          <w:sz w:val="32"/>
          <w:szCs w:val="32"/>
        </w:rPr>
        <w:t>i</w:t>
      </w:r>
      <w:r>
        <w:rPr>
          <w:rFonts w:ascii="Trebuchet MS" w:hAnsi="Trebuchet MS"/>
          <w:color w:val="000000"/>
          <w:sz w:val="32"/>
          <w:szCs w:val="32"/>
        </w:rPr>
        <w:t xml:space="preserve">n these social media. </w:t>
      </w:r>
      <w:r>
        <w:rPr>
          <w:rFonts w:ascii="Trebuchet MS" w:hAnsi="Trebuchet MS"/>
          <w:i/>
          <w:iCs/>
          <w:color w:val="000000"/>
          <w:sz w:val="32"/>
          <w:szCs w:val="32"/>
        </w:rPr>
        <w:t>(After all, it is possible for an employer to do extensive research on an employee and come across old compromising photos dating several years back).</w:t>
      </w:r>
    </w:p>
    <w:p w:rsidR="00B22919" w:rsidRPr="0015590C" w:rsidRDefault="00B22919"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Forgery:</w:t>
      </w:r>
      <w:r>
        <w:rPr>
          <w:rFonts w:ascii="Trebuchet MS" w:hAnsi="Trebuchet MS"/>
          <w:color w:val="000000"/>
          <w:sz w:val="32"/>
          <w:szCs w:val="32"/>
        </w:rPr>
        <w:t xml:space="preserve"> It is possible to create fake profiles in order to impersonate someone else's personality or for any other reason. With social media, it's easy to cheat when creating an account. You can make up all the information and create a fa</w:t>
      </w:r>
      <w:r w:rsidR="00542A5E">
        <w:rPr>
          <w:rFonts w:ascii="Trebuchet MS" w:hAnsi="Trebuchet MS"/>
          <w:color w:val="000000"/>
          <w:sz w:val="32"/>
          <w:szCs w:val="32"/>
        </w:rPr>
        <w:t>k</w:t>
      </w:r>
      <w:r>
        <w:rPr>
          <w:rFonts w:ascii="Trebuchet MS" w:hAnsi="Trebuchet MS"/>
          <w:color w:val="000000"/>
          <w:sz w:val="32"/>
          <w:szCs w:val="32"/>
        </w:rPr>
        <w:t xml:space="preserve">e identity. This fake identity makes the person anonymous, hence causing several problems. </w:t>
      </w:r>
      <w:r>
        <w:rPr>
          <w:rFonts w:ascii="Trebuchet MS" w:hAnsi="Trebuchet MS"/>
          <w:i/>
          <w:iCs/>
          <w:color w:val="000000"/>
          <w:sz w:val="32"/>
          <w:szCs w:val="32"/>
        </w:rPr>
        <w:t>(In this case, one should be very careful because it is not easy to know who is behind the computer screen).</w:t>
      </w:r>
    </w:p>
    <w:p w:rsidR="00B22919" w:rsidRPr="0015590C" w:rsidRDefault="00B22919"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Identity theft:</w:t>
      </w:r>
      <w:r>
        <w:rPr>
          <w:rFonts w:ascii="Trebuchet MS" w:hAnsi="Trebuchet MS"/>
          <w:color w:val="000000"/>
          <w:sz w:val="32"/>
          <w:szCs w:val="32"/>
        </w:rPr>
        <w:t xml:space="preserve"> One of the dangers of social media is that it does not properly protect the confidentiality of your profile, because identity theft is very common. </w:t>
      </w:r>
      <w:r>
        <w:rPr>
          <w:rFonts w:ascii="Trebuchet MS" w:hAnsi="Trebuchet MS"/>
          <w:color w:val="000000"/>
          <w:sz w:val="32"/>
          <w:szCs w:val="32"/>
        </w:rPr>
        <w:lastRenderedPageBreak/>
        <w:t xml:space="preserve">Therefore, you should restrict access to your profile only to your </w:t>
      </w:r>
      <w:r w:rsidR="00542A5E">
        <w:rPr>
          <w:rFonts w:ascii="Trebuchet MS" w:hAnsi="Trebuchet MS"/>
          <w:color w:val="000000"/>
          <w:sz w:val="32"/>
          <w:szCs w:val="32"/>
        </w:rPr>
        <w:t>friends;</w:t>
      </w:r>
      <w:r>
        <w:rPr>
          <w:rFonts w:ascii="Trebuchet MS" w:hAnsi="Trebuchet MS"/>
          <w:color w:val="000000"/>
          <w:sz w:val="32"/>
          <w:szCs w:val="32"/>
        </w:rPr>
        <w:t xml:space="preserve"> otherwise cybercriminals will have access to all the information in the user's profile such as first and last names, address and phone number, as well as centres of interests, etc.</w:t>
      </w:r>
    </w:p>
    <w:p w:rsidR="00B22919" w:rsidRPr="0015590C" w:rsidRDefault="00B22919"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Harassment and Cyberbullying:</w:t>
      </w:r>
      <w:r>
        <w:rPr>
          <w:rFonts w:ascii="Trebuchet MS" w:hAnsi="Trebuchet MS"/>
          <w:color w:val="000000"/>
          <w:sz w:val="32"/>
          <w:szCs w:val="32"/>
        </w:rPr>
        <w:t xml:space="preserve"> The information gathered through social media can lead to these crimes, which make many victims.</w:t>
      </w:r>
    </w:p>
    <w:p w:rsidR="00B22919" w:rsidRPr="0015590C" w:rsidRDefault="00C96FEF" w:rsidP="0015590C">
      <w:pPr>
        <w:widowControl w:val="0"/>
        <w:numPr>
          <w:ilvl w:val="0"/>
          <w:numId w:val="1"/>
        </w:numPr>
        <w:spacing w:before="120" w:after="120" w:line="276" w:lineRule="auto"/>
        <w:ind w:left="1134"/>
        <w:jc w:val="both"/>
        <w:rPr>
          <w:rFonts w:ascii="Trebuchet MS" w:hAnsi="Trebuchet MS"/>
          <w:color w:val="000000"/>
          <w:sz w:val="32"/>
          <w:szCs w:val="32"/>
        </w:rPr>
      </w:pPr>
      <w:r>
        <w:rPr>
          <w:rFonts w:ascii="Trebuchet MS" w:hAnsi="Trebuchet MS"/>
          <w:b/>
          <w:bCs/>
          <w:color w:val="000000"/>
          <w:sz w:val="32"/>
          <w:szCs w:val="32"/>
        </w:rPr>
        <w:t>Misinformation :</w:t>
      </w:r>
      <w:r>
        <w:rPr>
          <w:rFonts w:ascii="Trebuchet MS" w:hAnsi="Trebuchet MS"/>
          <w:color w:val="000000"/>
          <w:sz w:val="32"/>
          <w:szCs w:val="32"/>
        </w:rPr>
        <w:t xml:space="preserve"> social media are often used to convey false information often with harmful consequences on individuals or institutions.</w:t>
      </w:r>
    </w:p>
    <w:p w:rsidR="00161E91" w:rsidRPr="0015590C" w:rsidRDefault="00927F35"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In any case, the misuse of these social media unfortunately, constitutes a serious threat to individuals, companies and st</w:t>
      </w:r>
      <w:r w:rsidR="00542A5E">
        <w:rPr>
          <w:rFonts w:ascii="Trebuchet MS" w:hAnsi="Trebuchet MS"/>
          <w:color w:val="000000"/>
          <w:sz w:val="32"/>
          <w:szCs w:val="32"/>
        </w:rPr>
        <w:t>ates because it damages properties</w:t>
      </w:r>
      <w:r>
        <w:rPr>
          <w:rFonts w:ascii="Trebuchet MS" w:hAnsi="Trebuchet MS"/>
          <w:color w:val="000000"/>
          <w:sz w:val="32"/>
          <w:szCs w:val="32"/>
        </w:rPr>
        <w:t xml:space="preserve"> and people. </w:t>
      </w:r>
    </w:p>
    <w:p w:rsidR="008C0FA0" w:rsidRPr="0015590C" w:rsidRDefault="00685831"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Unfortunately, Cameroon is not spared by the surge of social media. As much as social media contribute to the development of digital economy, which is so dear to the President of the Republic, and to economic, social and cultural development, the malicious use of social media with an aim to misinform and distort reality, is likely to create psychosis in the public opinion and to disrupt social cohesion.</w:t>
      </w:r>
    </w:p>
    <w:p w:rsidR="00502E94" w:rsidRPr="0015590C" w:rsidRDefault="008C0FA0"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It jeopardizes national security, the economy, social cohesion, democracy, health, culture and our different lifestyles. </w:t>
      </w:r>
    </w:p>
    <w:p w:rsidR="00161E91" w:rsidRPr="00214BC8" w:rsidRDefault="00161E91" w:rsidP="0015590C">
      <w:pPr>
        <w:widowControl w:val="0"/>
        <w:spacing w:before="120" w:after="120" w:line="276" w:lineRule="auto"/>
        <w:ind w:firstLine="708"/>
        <w:jc w:val="both"/>
        <w:rPr>
          <w:rFonts w:ascii="Trebuchet MS" w:hAnsi="Trebuchet MS"/>
          <w:color w:val="000000"/>
          <w:sz w:val="20"/>
          <w:szCs w:val="20"/>
        </w:rPr>
      </w:pPr>
    </w:p>
    <w:p w:rsidR="00B22919" w:rsidRPr="0015590C" w:rsidRDefault="00B22919" w:rsidP="0015590C">
      <w:pPr>
        <w:widowControl w:val="0"/>
        <w:numPr>
          <w:ilvl w:val="0"/>
          <w:numId w:val="3"/>
        </w:numPr>
        <w:spacing w:before="120" w:after="120" w:line="276" w:lineRule="auto"/>
        <w:ind w:left="709"/>
        <w:jc w:val="both"/>
        <w:rPr>
          <w:rFonts w:ascii="Trebuchet MS" w:hAnsi="Trebuchet MS"/>
          <w:b/>
          <w:bCs/>
          <w:sz w:val="32"/>
          <w:szCs w:val="32"/>
        </w:rPr>
      </w:pPr>
      <w:r>
        <w:rPr>
          <w:rFonts w:ascii="Trebuchet MS" w:hAnsi="Trebuchet MS"/>
          <w:b/>
          <w:bCs/>
          <w:sz w:val="32"/>
          <w:szCs w:val="32"/>
        </w:rPr>
        <w:t xml:space="preserve">MEDIA EXCESSES AND MISINFORMATION ON SOCIAL MEDIA IN CAMEROON   </w:t>
      </w:r>
    </w:p>
    <w:p w:rsidR="00B22919" w:rsidRPr="0015590C" w:rsidRDefault="00B22919"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Considering the current events in Cameroon, social media have become real tools for misinformation, intimidation, calls for hatred, murder and violence</w:t>
      </w:r>
      <w:r>
        <w:rPr>
          <w:rFonts w:ascii="Trebuchet MS" w:hAnsi="Trebuchet MS"/>
          <w:color w:val="222222"/>
          <w:sz w:val="32"/>
          <w:szCs w:val="32"/>
          <w:shd w:val="clear" w:color="auto" w:fill="FFFFFF"/>
        </w:rPr>
        <w:t xml:space="preserve">. </w:t>
      </w:r>
      <w:r>
        <w:rPr>
          <w:rFonts w:ascii="Trebuchet MS" w:hAnsi="Trebuchet MS"/>
          <w:color w:val="000000"/>
          <w:sz w:val="32"/>
          <w:szCs w:val="32"/>
        </w:rPr>
        <w:t xml:space="preserve">This misinformation generally </w:t>
      </w:r>
      <w:r>
        <w:rPr>
          <w:rFonts w:ascii="Trebuchet MS" w:hAnsi="Trebuchet MS"/>
          <w:color w:val="000000"/>
          <w:sz w:val="32"/>
          <w:szCs w:val="32"/>
        </w:rPr>
        <w:lastRenderedPageBreak/>
        <w:t>stems from individuals, whose aim is to damage the reputation of individuals or institutions of the Republic.</w:t>
      </w:r>
    </w:p>
    <w:p w:rsidR="007F3989" w:rsidRPr="0015590C" w:rsidRDefault="007F3989"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The political cycle opened since the presidential elections has been particularly significant with regard to the use of social media by citizens.</w:t>
      </w:r>
    </w:p>
    <w:p w:rsidR="007F3989" w:rsidRPr="0015590C" w:rsidRDefault="007F3989"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The period was also favourable to all sorts of manipulations, especially the dissemination of elements of uncertain and questionable veracity.</w:t>
      </w:r>
    </w:p>
    <w:p w:rsidR="007F3989" w:rsidRPr="0015590C" w:rsidRDefault="007F3989"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Upon observation, we are witnessing the magnification of a discourse of hatred and exclusion, sometimes using a vocabulary that calls for the division of Cameroonians on community, ethnic or tribal bas</w:t>
      </w:r>
      <w:r w:rsidR="00542A5E">
        <w:rPr>
          <w:rFonts w:ascii="Trebuchet MS" w:hAnsi="Trebuchet MS"/>
          <w:color w:val="000000"/>
          <w:sz w:val="32"/>
          <w:szCs w:val="32"/>
        </w:rPr>
        <w:t>i</w:t>
      </w:r>
      <w:r>
        <w:rPr>
          <w:rFonts w:ascii="Trebuchet MS" w:hAnsi="Trebuchet MS"/>
          <w:color w:val="000000"/>
          <w:sz w:val="32"/>
          <w:szCs w:val="32"/>
        </w:rPr>
        <w:t>s.</w:t>
      </w:r>
    </w:p>
    <w:p w:rsidR="007F3989" w:rsidRPr="0015590C" w:rsidRDefault="007F3989"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Simultaneously, there is a rise in intolerance and extremism on all sides.</w:t>
      </w:r>
    </w:p>
    <w:p w:rsidR="00BA705E" w:rsidRPr="0015590C" w:rsidRDefault="00B22919"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 xml:space="preserve">For example, false information about the security crisis in some regions of the country is regularly disseminated, thus discrediting Cameroon in general and its army in particular. </w:t>
      </w:r>
    </w:p>
    <w:p w:rsidR="00BA705E" w:rsidRPr="0015590C" w:rsidRDefault="00B22919"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 xml:space="preserve">Announcements are also made about the deaths of high-ranking personalities of the Republic. </w:t>
      </w:r>
    </w:p>
    <w:p w:rsidR="00BA705E" w:rsidRPr="0015590C" w:rsidRDefault="00B22919"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The Facebook accounts of high-ranking personalities and those of institutions are frequently hacked, as well as the websites of some administrations. Fake accounts for high-ranking personalities are also created.</w:t>
      </w:r>
    </w:p>
    <w:p w:rsidR="00B03F1C" w:rsidRPr="0015590C" w:rsidRDefault="00B22919"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 xml:space="preserve">We have also recorded cases of misinformation about the management of the COVID-19 pandemic in Cameroon. </w:t>
      </w:r>
    </w:p>
    <w:p w:rsidR="00B22919" w:rsidRPr="0015590C" w:rsidRDefault="000F689F"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In short, we are now in the reign of "fake news" and "deep fake".</w:t>
      </w:r>
    </w:p>
    <w:p w:rsidR="007F1415" w:rsidRDefault="000F689F" w:rsidP="0015590C">
      <w:pPr>
        <w:spacing w:before="120" w:after="120" w:line="276" w:lineRule="auto"/>
        <w:ind w:right="-2" w:firstLine="708"/>
        <w:jc w:val="both"/>
        <w:rPr>
          <w:rFonts w:ascii="Trebuchet MS" w:hAnsi="Trebuchet MS"/>
          <w:color w:val="000000"/>
          <w:sz w:val="32"/>
          <w:szCs w:val="32"/>
        </w:rPr>
      </w:pPr>
      <w:r>
        <w:rPr>
          <w:rFonts w:ascii="Trebuchet MS" w:hAnsi="Trebuchet MS"/>
          <w:color w:val="000000"/>
          <w:sz w:val="32"/>
          <w:szCs w:val="32"/>
        </w:rPr>
        <w:t>The use of social media has been dangerously misdirected, to the point that what appeared at first glance as a tremendous opportunity for digital democracy has become a threat to our li</w:t>
      </w:r>
      <w:r w:rsidR="00542A5E">
        <w:rPr>
          <w:rFonts w:ascii="Trebuchet MS" w:hAnsi="Trebuchet MS"/>
          <w:color w:val="000000"/>
          <w:sz w:val="32"/>
          <w:szCs w:val="32"/>
        </w:rPr>
        <w:t>ving</w:t>
      </w:r>
      <w:r>
        <w:rPr>
          <w:rFonts w:ascii="Trebuchet MS" w:hAnsi="Trebuchet MS"/>
          <w:color w:val="000000"/>
          <w:sz w:val="32"/>
          <w:szCs w:val="32"/>
        </w:rPr>
        <w:t xml:space="preserve"> together.</w:t>
      </w:r>
    </w:p>
    <w:p w:rsidR="0015590C" w:rsidRPr="009D642E" w:rsidRDefault="0015590C" w:rsidP="0015590C">
      <w:pPr>
        <w:spacing w:before="120" w:after="120" w:line="276" w:lineRule="auto"/>
        <w:ind w:right="-2" w:firstLine="708"/>
        <w:jc w:val="both"/>
        <w:rPr>
          <w:rFonts w:ascii="Trebuchet MS" w:hAnsi="Trebuchet MS"/>
          <w:color w:val="000000"/>
          <w:sz w:val="32"/>
          <w:szCs w:val="32"/>
        </w:rPr>
      </w:pPr>
    </w:p>
    <w:p w:rsidR="00B22919" w:rsidRPr="0015590C" w:rsidRDefault="00B22919" w:rsidP="0015590C">
      <w:pPr>
        <w:widowControl w:val="0"/>
        <w:numPr>
          <w:ilvl w:val="0"/>
          <w:numId w:val="3"/>
        </w:numPr>
        <w:spacing w:before="120" w:after="120" w:line="276" w:lineRule="auto"/>
        <w:ind w:left="709"/>
        <w:jc w:val="both"/>
        <w:rPr>
          <w:rFonts w:ascii="Trebuchet MS" w:hAnsi="Trebuchet MS"/>
          <w:b/>
          <w:bCs/>
          <w:sz w:val="32"/>
          <w:szCs w:val="32"/>
        </w:rPr>
      </w:pPr>
      <w:r>
        <w:rPr>
          <w:rFonts w:ascii="Trebuchet MS" w:hAnsi="Trebuchet MS"/>
          <w:b/>
          <w:bCs/>
          <w:sz w:val="32"/>
          <w:szCs w:val="32"/>
        </w:rPr>
        <w:t xml:space="preserve">THE CAMEROONIAN APPROACH TO THE USE OF SOCIAL </w:t>
      </w:r>
      <w:r w:rsidR="00542A5E">
        <w:rPr>
          <w:rFonts w:ascii="Trebuchet MS" w:hAnsi="Trebuchet MS"/>
          <w:b/>
          <w:bCs/>
          <w:sz w:val="32"/>
          <w:szCs w:val="32"/>
        </w:rPr>
        <w:t>MEDIA</w:t>
      </w:r>
    </w:p>
    <w:p w:rsidR="001373D2" w:rsidRPr="0015590C" w:rsidRDefault="000D7C5B"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In response to the resurgence of these aberrations, marked by a lack of respect for ethics, legal and technical offences, the Government, through the Ministry of Posts and Telecommunications, has put in place a set of coordinated strategies to prevent, monitor and punish criminal aberrations in the use of digital platforms. </w:t>
      </w:r>
    </w:p>
    <w:p w:rsidR="00B22919" w:rsidRPr="0015590C" w:rsidRDefault="000F689F" w:rsidP="0015590C">
      <w:pPr>
        <w:spacing w:before="120" w:after="120" w:line="276" w:lineRule="auto"/>
        <w:jc w:val="both"/>
        <w:rPr>
          <w:rFonts w:ascii="Trebuchet MS" w:hAnsi="Trebuchet MS"/>
          <w:b/>
          <w:color w:val="000000"/>
          <w:sz w:val="32"/>
          <w:szCs w:val="32"/>
        </w:rPr>
      </w:pPr>
      <w:r>
        <w:rPr>
          <w:rFonts w:ascii="Trebuchet MS" w:hAnsi="Trebuchet MS"/>
          <w:b/>
          <w:color w:val="000000"/>
          <w:sz w:val="32"/>
          <w:szCs w:val="32"/>
        </w:rPr>
        <w:tab/>
        <w:t xml:space="preserve">III.1. </w:t>
      </w:r>
      <w:r>
        <w:rPr>
          <w:rFonts w:ascii="Trebuchet MS" w:hAnsi="Trebuchet MS"/>
          <w:b/>
          <w:color w:val="000000"/>
          <w:sz w:val="32"/>
          <w:szCs w:val="32"/>
          <w:u w:val="single"/>
        </w:rPr>
        <w:t>At the legal and regulatory level</w:t>
      </w:r>
    </w:p>
    <w:p w:rsidR="00B22919" w:rsidRPr="0015590C" w:rsidRDefault="00B22919" w:rsidP="0015590C">
      <w:pPr>
        <w:spacing w:before="120" w:after="120" w:line="276" w:lineRule="auto"/>
        <w:ind w:left="1416" w:firstLine="708"/>
        <w:jc w:val="both"/>
        <w:rPr>
          <w:rFonts w:ascii="Trebuchet MS" w:hAnsi="Trebuchet MS"/>
          <w:color w:val="000000"/>
          <w:sz w:val="32"/>
          <w:szCs w:val="32"/>
        </w:rPr>
      </w:pPr>
      <w:r>
        <w:rPr>
          <w:rFonts w:ascii="Trebuchet MS" w:hAnsi="Trebuchet MS"/>
          <w:color w:val="000000"/>
          <w:sz w:val="32"/>
          <w:szCs w:val="32"/>
        </w:rPr>
        <w:t>Cameroon adopted in 2010, Law No. 2010/012 of 21 December 2010 relating to cybersecurity and cybercrime. This law governs the security framework of electronic communication networks and information systems, defines and sanctions breaches related to the use of information and communication technologies in general and social media in particular. It is aimed, inter alia, at:</w:t>
      </w:r>
    </w:p>
    <w:p w:rsidR="00B22919" w:rsidRPr="0015590C" w:rsidRDefault="00B22919"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color w:val="000000"/>
          <w:sz w:val="32"/>
          <w:szCs w:val="32"/>
        </w:rPr>
        <w:t>instilling confidence in electronic communication and information systems networks;</w:t>
      </w:r>
    </w:p>
    <w:p w:rsidR="00B22919" w:rsidRPr="0015590C" w:rsidRDefault="00B22919"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color w:val="000000"/>
          <w:sz w:val="32"/>
          <w:szCs w:val="32"/>
        </w:rPr>
        <w:t>protecting the basic rights of natural persons, especially the right to human dignity, honour and respect of privacy, as well as the legitimate interests of moral persons.</w:t>
      </w:r>
    </w:p>
    <w:p w:rsidR="00B22919" w:rsidRPr="0015590C" w:rsidRDefault="00B22919" w:rsidP="0015590C">
      <w:pPr>
        <w:spacing w:before="120" w:after="120" w:line="276" w:lineRule="auto"/>
        <w:ind w:left="708" w:firstLine="708"/>
        <w:jc w:val="both"/>
        <w:rPr>
          <w:rFonts w:ascii="Trebuchet MS" w:hAnsi="Trebuchet MS"/>
          <w:color w:val="000000"/>
          <w:sz w:val="32"/>
          <w:szCs w:val="32"/>
        </w:rPr>
      </w:pPr>
      <w:r>
        <w:rPr>
          <w:rFonts w:ascii="Trebuchet MS" w:hAnsi="Trebuchet MS"/>
          <w:color w:val="000000"/>
          <w:sz w:val="32"/>
          <w:szCs w:val="32"/>
        </w:rPr>
        <w:t>Article 78 states that:</w:t>
      </w:r>
    </w:p>
    <w:p w:rsidR="00B22919" w:rsidRPr="0015590C" w:rsidRDefault="00B22919"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color w:val="000000"/>
          <w:sz w:val="32"/>
          <w:szCs w:val="32"/>
        </w:rPr>
        <w:t xml:space="preserve">(1) Anyone who publishes or propagates, by means of electronic communications or an information system, news without being able to prove its veracity or justify that he or she had good reason to believe in the veracity of the said news shall be liable to six (06) months to two (02) years </w:t>
      </w:r>
      <w:r>
        <w:rPr>
          <w:rFonts w:ascii="Trebuchet MS" w:hAnsi="Trebuchet MS"/>
          <w:color w:val="000000"/>
          <w:sz w:val="32"/>
          <w:szCs w:val="32"/>
        </w:rPr>
        <w:lastRenderedPageBreak/>
        <w:t>imprisonment term and a fine of 5,000,000 (five million) to 10,000,000 (ten million) CFA francs or to one of the two penalties only;</w:t>
      </w:r>
    </w:p>
    <w:p w:rsidR="00B22919" w:rsidRPr="0015590C" w:rsidRDefault="00B22919"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color w:val="000000"/>
          <w:sz w:val="32"/>
          <w:szCs w:val="32"/>
        </w:rPr>
        <w:t xml:space="preserve">(2) the penalties provided for in paragraph 1 above shall be doubled when the offence is committed with the aim of undermining public peace. </w:t>
      </w:r>
    </w:p>
    <w:p w:rsidR="00B22919" w:rsidRPr="0015590C" w:rsidRDefault="00B22919" w:rsidP="0015590C">
      <w:pPr>
        <w:spacing w:before="120" w:after="120" w:line="276" w:lineRule="auto"/>
        <w:ind w:left="1416" w:firstLine="708"/>
        <w:jc w:val="both"/>
        <w:rPr>
          <w:rFonts w:ascii="Trebuchet MS" w:hAnsi="Trebuchet MS"/>
          <w:color w:val="000000"/>
          <w:sz w:val="32"/>
          <w:szCs w:val="32"/>
        </w:rPr>
      </w:pPr>
      <w:r>
        <w:rPr>
          <w:rFonts w:ascii="Trebuchet MS" w:hAnsi="Trebuchet MS"/>
          <w:color w:val="000000"/>
          <w:sz w:val="32"/>
          <w:szCs w:val="32"/>
        </w:rPr>
        <w:t>The Cameroon Criminal Procedure Code could also be applied to deal with certain offences committed in the use of social media, especially with regard to ...Sections 189 (copying of administrative documents), 300 (violation of correspondence), 310 (professional secrecy).</w:t>
      </w:r>
    </w:p>
    <w:p w:rsidR="00B22919" w:rsidRPr="0015590C" w:rsidRDefault="00B22919" w:rsidP="0015590C">
      <w:pPr>
        <w:spacing w:before="120" w:after="120" w:line="276" w:lineRule="auto"/>
        <w:ind w:left="1416" w:firstLine="708"/>
        <w:jc w:val="both"/>
        <w:rPr>
          <w:rFonts w:ascii="Trebuchet MS" w:hAnsi="Trebuchet MS"/>
          <w:color w:val="000000"/>
          <w:sz w:val="32"/>
          <w:szCs w:val="32"/>
        </w:rPr>
      </w:pPr>
      <w:r>
        <w:rPr>
          <w:rFonts w:ascii="Trebuchet MS" w:hAnsi="Trebuchet MS"/>
          <w:color w:val="000000"/>
          <w:sz w:val="32"/>
          <w:szCs w:val="32"/>
        </w:rPr>
        <w:t>The Criminal Procedure Code provides for penalties/sanctions in these cases, i.e. for some cases of violation of public morals or infringement of state authority. The penalties/sanction are more stringent for offences committed by a civil servant in the performance of his or her duties.</w:t>
      </w:r>
    </w:p>
    <w:p w:rsidR="00B22919" w:rsidRPr="0015590C" w:rsidRDefault="00B02ADB" w:rsidP="0015590C">
      <w:pPr>
        <w:spacing w:before="120" w:after="120" w:line="276" w:lineRule="auto"/>
        <w:ind w:firstLine="708"/>
        <w:jc w:val="both"/>
        <w:rPr>
          <w:rFonts w:ascii="Trebuchet MS" w:hAnsi="Trebuchet MS"/>
          <w:b/>
          <w:color w:val="000000"/>
          <w:sz w:val="32"/>
          <w:szCs w:val="32"/>
        </w:rPr>
      </w:pPr>
      <w:r>
        <w:rPr>
          <w:rFonts w:ascii="Trebuchet MS" w:hAnsi="Trebuchet MS"/>
          <w:b/>
          <w:color w:val="000000"/>
          <w:sz w:val="32"/>
          <w:szCs w:val="32"/>
        </w:rPr>
        <w:t xml:space="preserve">III.2. </w:t>
      </w:r>
      <w:r>
        <w:rPr>
          <w:rFonts w:ascii="Trebuchet MS" w:hAnsi="Trebuchet MS"/>
          <w:b/>
          <w:color w:val="000000"/>
          <w:sz w:val="32"/>
          <w:szCs w:val="32"/>
          <w:u w:val="single"/>
        </w:rPr>
        <w:t>At the organisational level</w:t>
      </w:r>
    </w:p>
    <w:p w:rsidR="00B22919" w:rsidRPr="0015590C" w:rsidRDefault="00B22919" w:rsidP="0015590C">
      <w:pPr>
        <w:spacing w:before="120" w:after="120" w:line="276" w:lineRule="auto"/>
        <w:ind w:left="1416" w:firstLine="708"/>
        <w:jc w:val="both"/>
        <w:rPr>
          <w:rFonts w:ascii="Trebuchet MS" w:hAnsi="Trebuchet MS"/>
          <w:color w:val="000000"/>
          <w:sz w:val="32"/>
          <w:szCs w:val="32"/>
        </w:rPr>
      </w:pPr>
      <w:r>
        <w:rPr>
          <w:rFonts w:ascii="Trebuchet MS" w:hAnsi="Trebuchet MS"/>
          <w:color w:val="000000"/>
          <w:sz w:val="32"/>
          <w:szCs w:val="32"/>
        </w:rPr>
        <w:t>Several structures are involved in the fight against cybercrime in general and the abuses observed on social media.</w:t>
      </w:r>
    </w:p>
    <w:p w:rsidR="00B02ADB" w:rsidRPr="0015590C" w:rsidRDefault="00B02ADB"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b/>
          <w:bCs/>
          <w:color w:val="000000"/>
          <w:sz w:val="32"/>
          <w:szCs w:val="32"/>
        </w:rPr>
        <w:t>The Ministry of Posts and Telecommunications</w:t>
      </w:r>
      <w:r>
        <w:rPr>
          <w:rFonts w:ascii="Trebuchet MS" w:hAnsi="Trebuchet MS"/>
          <w:color w:val="000000"/>
          <w:sz w:val="32"/>
          <w:szCs w:val="32"/>
        </w:rPr>
        <w:t xml:space="preserve"> is responsible for drawing up and monitoring the implementation of the national policy on the security of electronic communications networks and information systems.</w:t>
      </w:r>
    </w:p>
    <w:p w:rsidR="00B22919" w:rsidRPr="0015590C" w:rsidRDefault="00B02ADB"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b/>
          <w:bCs/>
          <w:color w:val="000000"/>
          <w:sz w:val="32"/>
          <w:szCs w:val="32"/>
        </w:rPr>
        <w:t>The National Agency for Information and Communication Technologies (NAICT)</w:t>
      </w:r>
      <w:r>
        <w:rPr>
          <w:rFonts w:ascii="Trebuchet MS" w:hAnsi="Trebuchet MS"/>
          <w:color w:val="000000"/>
          <w:sz w:val="32"/>
          <w:szCs w:val="32"/>
        </w:rPr>
        <w:t xml:space="preserve">, which, in addition to being the Internet regulator, is responsible, among others, for regulating, controlling and monitoring activities related to the </w:t>
      </w:r>
      <w:r>
        <w:rPr>
          <w:rFonts w:ascii="Trebuchet MS" w:hAnsi="Trebuchet MS"/>
          <w:color w:val="000000"/>
          <w:sz w:val="32"/>
          <w:szCs w:val="32"/>
        </w:rPr>
        <w:lastRenderedPageBreak/>
        <w:t xml:space="preserve">security of electronic communications networks and information systems. </w:t>
      </w:r>
      <w:r>
        <w:rPr>
          <w:rFonts w:ascii="Trebuchet MS" w:hAnsi="Trebuchet MS"/>
          <w:b/>
          <w:bCs/>
          <w:color w:val="000000"/>
          <w:sz w:val="32"/>
          <w:szCs w:val="32"/>
        </w:rPr>
        <w:t>To achieve these goals, NAICT has a CIRT (Centre for the Prevention and Response to Cyber Incidents) which monitors the use of the national cyberspace and conducts digital investigations in the event of cybercrimes observed on social media.</w:t>
      </w:r>
    </w:p>
    <w:p w:rsidR="00B02ADB" w:rsidRPr="0015590C" w:rsidRDefault="00B22919" w:rsidP="0015590C">
      <w:pPr>
        <w:widowControl w:val="0"/>
        <w:numPr>
          <w:ilvl w:val="0"/>
          <w:numId w:val="1"/>
        </w:numPr>
        <w:spacing w:before="120" w:after="120" w:line="276" w:lineRule="auto"/>
        <w:ind w:left="1843"/>
        <w:jc w:val="both"/>
        <w:rPr>
          <w:rFonts w:ascii="Trebuchet MS" w:hAnsi="Trebuchet MS"/>
          <w:color w:val="FF0000"/>
          <w:sz w:val="32"/>
          <w:szCs w:val="32"/>
        </w:rPr>
      </w:pPr>
      <w:r>
        <w:rPr>
          <w:rFonts w:ascii="Trebuchet MS" w:hAnsi="Trebuchet MS"/>
          <w:color w:val="000000"/>
          <w:sz w:val="32"/>
          <w:szCs w:val="32"/>
        </w:rPr>
        <w:t xml:space="preserve">Digital investigations are also carried out by the judicial police officers of the </w:t>
      </w:r>
      <w:r>
        <w:rPr>
          <w:rFonts w:ascii="Trebuchet MS" w:hAnsi="Trebuchet MS"/>
          <w:b/>
          <w:bCs/>
          <w:color w:val="000000"/>
          <w:sz w:val="32"/>
          <w:szCs w:val="32"/>
        </w:rPr>
        <w:t>General Delegation for National Security (DGSN), the General Delegation for External Research (DGRE) and the State Secretariat for Defence (SED)</w:t>
      </w:r>
      <w:r>
        <w:rPr>
          <w:rFonts w:ascii="Trebuchet MS" w:hAnsi="Trebuchet MS"/>
          <w:color w:val="000000"/>
          <w:sz w:val="32"/>
          <w:szCs w:val="32"/>
        </w:rPr>
        <w:t xml:space="preserve"> when they are referred to by victims.</w:t>
      </w:r>
    </w:p>
    <w:p w:rsidR="00B22919" w:rsidRPr="0015590C" w:rsidRDefault="00B02ADB" w:rsidP="0015590C">
      <w:pPr>
        <w:widowControl w:val="0"/>
        <w:numPr>
          <w:ilvl w:val="0"/>
          <w:numId w:val="1"/>
        </w:numPr>
        <w:spacing w:before="120" w:after="120" w:line="276" w:lineRule="auto"/>
        <w:ind w:left="1843"/>
        <w:jc w:val="both"/>
        <w:rPr>
          <w:rFonts w:ascii="Trebuchet MS" w:hAnsi="Trebuchet MS"/>
          <w:color w:val="000000"/>
          <w:sz w:val="32"/>
          <w:szCs w:val="32"/>
        </w:rPr>
      </w:pPr>
      <w:r>
        <w:rPr>
          <w:rFonts w:ascii="Trebuchet MS" w:hAnsi="Trebuchet MS"/>
          <w:b/>
          <w:bCs/>
          <w:color w:val="000000"/>
          <w:sz w:val="32"/>
          <w:szCs w:val="32"/>
        </w:rPr>
        <w:t>The Ministry of Justice (MINJUSTICE)</w:t>
      </w:r>
      <w:r>
        <w:rPr>
          <w:rFonts w:ascii="Trebuchet MS" w:hAnsi="Trebuchet MS"/>
          <w:color w:val="000000"/>
          <w:sz w:val="32"/>
          <w:szCs w:val="32"/>
        </w:rPr>
        <w:t xml:space="preserve">is responsible for enforcing the law in order to curb crimes committed via social media;   </w:t>
      </w:r>
    </w:p>
    <w:p w:rsidR="005361E1" w:rsidRPr="00214BC8" w:rsidRDefault="005361E1" w:rsidP="0015590C">
      <w:pPr>
        <w:widowControl w:val="0"/>
        <w:spacing w:before="120" w:after="120" w:line="276" w:lineRule="auto"/>
        <w:ind w:firstLine="360"/>
        <w:jc w:val="both"/>
        <w:rPr>
          <w:rFonts w:ascii="Trebuchet MS" w:hAnsi="Trebuchet MS"/>
          <w:color w:val="000000"/>
          <w:sz w:val="20"/>
          <w:szCs w:val="20"/>
        </w:rPr>
      </w:pPr>
    </w:p>
    <w:p w:rsidR="00B22919" w:rsidRPr="0015590C" w:rsidRDefault="005361E1" w:rsidP="0015590C">
      <w:pPr>
        <w:widowControl w:val="0"/>
        <w:spacing w:before="120" w:after="120" w:line="276" w:lineRule="auto"/>
        <w:jc w:val="both"/>
        <w:rPr>
          <w:rFonts w:ascii="Trebuchet MS" w:hAnsi="Trebuchet MS"/>
          <w:b/>
          <w:color w:val="000000"/>
          <w:sz w:val="32"/>
          <w:szCs w:val="32"/>
        </w:rPr>
      </w:pPr>
      <w:r>
        <w:rPr>
          <w:rFonts w:ascii="Trebuchet MS" w:hAnsi="Trebuchet MS"/>
          <w:b/>
          <w:color w:val="000000"/>
          <w:sz w:val="32"/>
          <w:szCs w:val="32"/>
        </w:rPr>
        <w:t xml:space="preserve">IV- THE ACTION OF THE CAMEROON GOVERNMENT AGAINST CRIMINAL ABERRATIONS IN SOCIAL MEDIA </w:t>
      </w:r>
    </w:p>
    <w:p w:rsidR="00C222FC" w:rsidRPr="0015590C" w:rsidRDefault="00C222FC" w:rsidP="0015590C">
      <w:pPr>
        <w:spacing w:before="120" w:after="120" w:line="276" w:lineRule="auto"/>
        <w:ind w:firstLine="708"/>
        <w:jc w:val="both"/>
        <w:rPr>
          <w:rFonts w:ascii="Trebuchet MS" w:hAnsi="Trebuchet MS"/>
          <w:sz w:val="32"/>
          <w:szCs w:val="32"/>
        </w:rPr>
      </w:pPr>
      <w:r>
        <w:rPr>
          <w:rFonts w:ascii="Trebuchet MS" w:hAnsi="Trebuchet MS"/>
          <w:sz w:val="32"/>
          <w:szCs w:val="32"/>
        </w:rPr>
        <w:t xml:space="preserve">Considering the increasingly recurrent use of social media for depravity and radicalisation, and the disastrous consequences that result, the Government has embarked on a comprehensive programme to prevent, monitor, control and punish criminal abuses in the use of digital platforms. </w:t>
      </w:r>
    </w:p>
    <w:p w:rsidR="007B4840" w:rsidRPr="0015590C" w:rsidRDefault="007B4840" w:rsidP="0015590C">
      <w:pPr>
        <w:spacing w:before="120" w:after="120" w:line="276" w:lineRule="auto"/>
        <w:ind w:firstLine="708"/>
        <w:jc w:val="both"/>
        <w:rPr>
          <w:rFonts w:ascii="Trebuchet MS" w:hAnsi="Trebuchet MS"/>
          <w:sz w:val="32"/>
          <w:szCs w:val="32"/>
        </w:rPr>
      </w:pPr>
      <w:r>
        <w:rPr>
          <w:rFonts w:ascii="Trebuchet MS" w:hAnsi="Trebuchet MS"/>
          <w:sz w:val="32"/>
          <w:szCs w:val="32"/>
        </w:rPr>
        <w:t>The Government is working to ensure the safety of activities in our cyberspace, notably by combating cyber-delinquency, through widespread awareness-raising and actions from all stakeholders in society.</w:t>
      </w:r>
    </w:p>
    <w:p w:rsidR="003B1081" w:rsidRPr="0015590C" w:rsidRDefault="003B1081" w:rsidP="0015590C">
      <w:pPr>
        <w:spacing w:before="120" w:after="120" w:line="276" w:lineRule="auto"/>
        <w:ind w:firstLine="708"/>
        <w:jc w:val="both"/>
        <w:rPr>
          <w:rFonts w:ascii="Trebuchet MS" w:hAnsi="Trebuchet MS"/>
          <w:sz w:val="32"/>
          <w:szCs w:val="32"/>
        </w:rPr>
      </w:pPr>
      <w:r>
        <w:rPr>
          <w:rFonts w:ascii="Trebuchet MS" w:hAnsi="Trebuchet MS"/>
          <w:sz w:val="32"/>
          <w:szCs w:val="32"/>
        </w:rPr>
        <w:t>At the strategic level, a national cybersecurity policy document has been drawn up and aspects related to social media are addressed in this document.</w:t>
      </w:r>
    </w:p>
    <w:p w:rsidR="00DE03C6" w:rsidRPr="0015590C" w:rsidRDefault="00D417C6" w:rsidP="0015590C">
      <w:pPr>
        <w:spacing w:before="120" w:after="120" w:line="276" w:lineRule="auto"/>
        <w:ind w:firstLine="708"/>
        <w:jc w:val="both"/>
        <w:rPr>
          <w:rFonts w:ascii="Trebuchet MS" w:hAnsi="Trebuchet MS"/>
          <w:sz w:val="32"/>
          <w:szCs w:val="32"/>
        </w:rPr>
      </w:pPr>
      <w:r>
        <w:rPr>
          <w:rFonts w:ascii="Trebuchet MS" w:hAnsi="Trebuchet MS"/>
          <w:sz w:val="32"/>
          <w:szCs w:val="32"/>
        </w:rPr>
        <w:lastRenderedPageBreak/>
        <w:t>At the operational level, a programme to promote the responsible use of social media has been under way for several years. Within this context, several actions have already been conducted. This include, among others:</w:t>
      </w:r>
    </w:p>
    <w:p w:rsidR="00C26070" w:rsidRPr="0015590C" w:rsidRDefault="00C26070" w:rsidP="0015590C">
      <w:pPr>
        <w:numPr>
          <w:ilvl w:val="0"/>
          <w:numId w:val="1"/>
        </w:numPr>
        <w:spacing w:before="120" w:after="120" w:line="276" w:lineRule="auto"/>
        <w:ind w:left="1134"/>
        <w:jc w:val="both"/>
        <w:rPr>
          <w:rFonts w:ascii="Trebuchet MS" w:hAnsi="Trebuchet MS"/>
          <w:b/>
          <w:sz w:val="32"/>
          <w:szCs w:val="32"/>
        </w:rPr>
      </w:pPr>
      <w:r>
        <w:rPr>
          <w:rFonts w:ascii="Trebuchet MS" w:hAnsi="Trebuchet MS"/>
          <w:b/>
          <w:sz w:val="32"/>
          <w:szCs w:val="32"/>
        </w:rPr>
        <w:t>Sensitisation operations</w:t>
      </w:r>
    </w:p>
    <w:p w:rsidR="00C26070" w:rsidRPr="0015590C" w:rsidRDefault="0015590C" w:rsidP="0015590C">
      <w:pPr>
        <w:numPr>
          <w:ilvl w:val="0"/>
          <w:numId w:val="4"/>
        </w:numPr>
        <w:spacing w:before="120" w:after="120" w:line="276" w:lineRule="auto"/>
        <w:ind w:left="1560" w:hanging="426"/>
        <w:jc w:val="both"/>
        <w:rPr>
          <w:rFonts w:ascii="Trebuchet MS" w:hAnsi="Trebuchet MS"/>
          <w:sz w:val="32"/>
          <w:szCs w:val="32"/>
        </w:rPr>
      </w:pPr>
      <w:r>
        <w:rPr>
          <w:rFonts w:ascii="Trebuchet MS" w:hAnsi="Trebuchet MS"/>
          <w:sz w:val="32"/>
          <w:szCs w:val="32"/>
        </w:rPr>
        <w:tab/>
        <w:t>The sensitisation by SMS through mobile phone operators.</w:t>
      </w:r>
    </w:p>
    <w:p w:rsidR="00DE03C6" w:rsidRPr="0015590C" w:rsidRDefault="00C26070" w:rsidP="0015590C">
      <w:pPr>
        <w:numPr>
          <w:ilvl w:val="0"/>
          <w:numId w:val="4"/>
        </w:numPr>
        <w:spacing w:before="120" w:after="120" w:line="276" w:lineRule="auto"/>
        <w:ind w:left="1560" w:hanging="426"/>
        <w:jc w:val="both"/>
        <w:rPr>
          <w:rFonts w:ascii="Trebuchet MS" w:hAnsi="Trebuchet MS"/>
          <w:sz w:val="32"/>
          <w:szCs w:val="32"/>
        </w:rPr>
      </w:pPr>
      <w:r>
        <w:rPr>
          <w:rFonts w:ascii="Trebuchet MS" w:hAnsi="Trebuchet MS"/>
          <w:sz w:val="32"/>
          <w:szCs w:val="32"/>
        </w:rPr>
        <w:t>The sensitisation of young people through ICT camps and other meetings.</w:t>
      </w:r>
    </w:p>
    <w:p w:rsidR="0083322D" w:rsidRPr="0015590C" w:rsidRDefault="00444C8C" w:rsidP="0015590C">
      <w:pPr>
        <w:spacing w:before="120" w:after="120" w:line="276" w:lineRule="auto"/>
        <w:ind w:left="1134" w:firstLine="708"/>
        <w:jc w:val="both"/>
        <w:rPr>
          <w:rFonts w:ascii="Trebuchet MS" w:hAnsi="Trebuchet MS"/>
          <w:sz w:val="32"/>
          <w:szCs w:val="32"/>
        </w:rPr>
      </w:pPr>
      <w:r>
        <w:rPr>
          <w:rFonts w:ascii="Trebuchet MS" w:hAnsi="Trebuchet MS"/>
          <w:sz w:val="32"/>
          <w:szCs w:val="32"/>
        </w:rPr>
        <w:t>These awareness operations are concretely targeted actions to inform the public on the criminal penalties incurred, in case of transmission or propagation of fake or misleading news through social media.</w:t>
      </w:r>
    </w:p>
    <w:p w:rsidR="00D6572A" w:rsidRPr="0015590C" w:rsidRDefault="00D6572A" w:rsidP="0015590C">
      <w:pPr>
        <w:spacing w:before="120" w:after="120" w:line="276" w:lineRule="auto"/>
        <w:ind w:left="1134" w:firstLine="708"/>
        <w:jc w:val="both"/>
        <w:rPr>
          <w:rFonts w:ascii="Trebuchet MS" w:hAnsi="Trebuchet MS"/>
          <w:sz w:val="32"/>
          <w:szCs w:val="32"/>
        </w:rPr>
      </w:pPr>
      <w:r>
        <w:rPr>
          <w:rFonts w:ascii="Trebuchet MS" w:hAnsi="Trebuchet MS"/>
          <w:sz w:val="32"/>
          <w:szCs w:val="32"/>
        </w:rPr>
        <w:t>It should also be noted that NAICT carries out many awareness campaigns for Cameroonian Internet users and organises training workshops for key stakeholders. NAICT also supports public and private structures in the certification of their official accounts.</w:t>
      </w:r>
    </w:p>
    <w:p w:rsidR="00BC59AA" w:rsidRPr="0015590C" w:rsidRDefault="006B5B8C" w:rsidP="0015590C">
      <w:pPr>
        <w:numPr>
          <w:ilvl w:val="0"/>
          <w:numId w:val="1"/>
        </w:numPr>
        <w:spacing w:before="120" w:after="120" w:line="276" w:lineRule="auto"/>
        <w:ind w:left="1134"/>
        <w:jc w:val="both"/>
        <w:rPr>
          <w:rFonts w:ascii="Trebuchet MS" w:hAnsi="Trebuchet MS"/>
          <w:sz w:val="32"/>
          <w:szCs w:val="32"/>
        </w:rPr>
      </w:pPr>
      <w:r>
        <w:rPr>
          <w:rFonts w:ascii="Trebuchet MS" w:hAnsi="Trebuchet MS"/>
          <w:sz w:val="32"/>
          <w:szCs w:val="32"/>
        </w:rPr>
        <w:t xml:space="preserve">Another action is </w:t>
      </w:r>
      <w:r>
        <w:rPr>
          <w:rFonts w:ascii="Trebuchet MS" w:hAnsi="Trebuchet MS"/>
          <w:b/>
          <w:bCs/>
          <w:sz w:val="32"/>
          <w:szCs w:val="32"/>
        </w:rPr>
        <w:t xml:space="preserve">the promotion of </w:t>
      </w:r>
      <w:r w:rsidR="00230136">
        <w:rPr>
          <w:rFonts w:ascii="Trebuchet MS" w:hAnsi="Trebuchet MS"/>
          <w:b/>
          <w:bCs/>
          <w:sz w:val="32"/>
          <w:szCs w:val="32"/>
        </w:rPr>
        <w:t>better</w:t>
      </w:r>
      <w:r>
        <w:rPr>
          <w:rFonts w:ascii="Trebuchet MS" w:hAnsi="Trebuchet MS"/>
          <w:b/>
          <w:bCs/>
          <w:sz w:val="32"/>
          <w:szCs w:val="32"/>
        </w:rPr>
        <w:t xml:space="preserve"> digital governance</w:t>
      </w:r>
      <w:r>
        <w:rPr>
          <w:rFonts w:ascii="Trebuchet MS" w:hAnsi="Trebuchet MS"/>
          <w:sz w:val="32"/>
          <w:szCs w:val="32"/>
        </w:rPr>
        <w:t>, through the responsible use of social media by press men and women.</w:t>
      </w:r>
    </w:p>
    <w:p w:rsidR="0083322D" w:rsidRPr="0015590C" w:rsidRDefault="006B5B8C" w:rsidP="0015590C">
      <w:pPr>
        <w:spacing w:before="120" w:after="120" w:line="276" w:lineRule="auto"/>
        <w:ind w:left="1134" w:firstLine="708"/>
        <w:jc w:val="both"/>
        <w:rPr>
          <w:rFonts w:ascii="Trebuchet MS" w:hAnsi="Trebuchet MS"/>
          <w:color w:val="000000"/>
          <w:sz w:val="32"/>
          <w:szCs w:val="32"/>
        </w:rPr>
      </w:pPr>
      <w:r>
        <w:rPr>
          <w:rFonts w:ascii="Trebuchet MS" w:hAnsi="Trebuchet MS"/>
          <w:sz w:val="32"/>
          <w:szCs w:val="32"/>
        </w:rPr>
        <w:t xml:space="preserve">The purpose here is to provide them with the necessary tools to enable them communicate in a reasoned manner </w:t>
      </w:r>
      <w:r w:rsidR="00230136">
        <w:rPr>
          <w:rFonts w:ascii="Trebuchet MS" w:hAnsi="Trebuchet MS"/>
          <w:sz w:val="32"/>
          <w:szCs w:val="32"/>
        </w:rPr>
        <w:t>i</w:t>
      </w:r>
      <w:r>
        <w:rPr>
          <w:rFonts w:ascii="Trebuchet MS" w:hAnsi="Trebuchet MS"/>
          <w:sz w:val="32"/>
          <w:szCs w:val="32"/>
        </w:rPr>
        <w:t xml:space="preserve">n social media. </w:t>
      </w:r>
      <w:r>
        <w:rPr>
          <w:rFonts w:ascii="Trebuchet MS" w:hAnsi="Trebuchet MS"/>
          <w:color w:val="000000"/>
          <w:sz w:val="32"/>
          <w:szCs w:val="32"/>
        </w:rPr>
        <w:t>In this respect, because of its function in a democratic system, the press, which is exposed to these abuses on social media, should be provided with resources to resist these excesses of the social media.</w:t>
      </w:r>
    </w:p>
    <w:p w:rsidR="006B5B8C" w:rsidRPr="0015590C" w:rsidRDefault="006B5B8C" w:rsidP="0015590C">
      <w:pPr>
        <w:spacing w:before="120" w:after="120" w:line="276" w:lineRule="auto"/>
        <w:ind w:left="1134" w:firstLine="708"/>
        <w:jc w:val="both"/>
        <w:rPr>
          <w:rFonts w:ascii="Trebuchet MS" w:hAnsi="Trebuchet MS"/>
          <w:sz w:val="32"/>
          <w:szCs w:val="32"/>
        </w:rPr>
      </w:pPr>
      <w:r>
        <w:rPr>
          <w:rFonts w:ascii="Trebuchet MS" w:hAnsi="Trebuchet MS"/>
          <w:sz w:val="32"/>
          <w:szCs w:val="32"/>
        </w:rPr>
        <w:t xml:space="preserve">It is against this backdrop that in November 2018, we organised a sensitisation, training and information </w:t>
      </w:r>
      <w:r>
        <w:rPr>
          <w:rFonts w:ascii="Trebuchet MS" w:hAnsi="Trebuchet MS"/>
          <w:sz w:val="32"/>
          <w:szCs w:val="32"/>
        </w:rPr>
        <w:lastRenderedPageBreak/>
        <w:t>seminar on the rational use of social media for journalists of the Cameroon section of the Union de la Presse Francophone.</w:t>
      </w:r>
    </w:p>
    <w:p w:rsidR="006B5B8C" w:rsidRPr="0015590C" w:rsidRDefault="006B5B8C" w:rsidP="0015590C">
      <w:pPr>
        <w:spacing w:before="120" w:after="120" w:line="276" w:lineRule="auto"/>
        <w:ind w:left="1134" w:firstLine="708"/>
        <w:jc w:val="both"/>
        <w:rPr>
          <w:rFonts w:ascii="Trebuchet MS" w:hAnsi="Trebuchet MS"/>
          <w:sz w:val="32"/>
          <w:szCs w:val="32"/>
        </w:rPr>
      </w:pPr>
      <w:r>
        <w:rPr>
          <w:rFonts w:ascii="Trebuchet MS" w:hAnsi="Trebuchet MS"/>
          <w:sz w:val="32"/>
          <w:szCs w:val="32"/>
        </w:rPr>
        <w:t xml:space="preserve">The objective was to groom about forty press men and women on issues related to the use of social media and the contours of communication on community platforms, to popularise the regulations on communication on social media and to present the best practices to deal with abuses and threats, in order to establish the basis for a reasoned use of social media by the Cameroonian press.  </w:t>
      </w:r>
    </w:p>
    <w:p w:rsidR="006B5B8C" w:rsidRPr="0015590C" w:rsidRDefault="006B5B8C" w:rsidP="0015590C">
      <w:pPr>
        <w:spacing w:before="120" w:after="120" w:line="276" w:lineRule="auto"/>
        <w:ind w:left="1134" w:firstLine="708"/>
        <w:jc w:val="both"/>
        <w:rPr>
          <w:rFonts w:ascii="Trebuchet MS" w:hAnsi="Trebuchet MS"/>
          <w:color w:val="000000"/>
          <w:sz w:val="32"/>
          <w:szCs w:val="32"/>
        </w:rPr>
      </w:pPr>
      <w:r>
        <w:rPr>
          <w:rFonts w:ascii="Trebuchet MS" w:hAnsi="Trebuchet MS"/>
          <w:color w:val="000000"/>
          <w:sz w:val="32"/>
          <w:szCs w:val="32"/>
        </w:rPr>
        <w:t>In the same vein, we participated in May 2019, as a panelist, in the Conference on Government Communication in the Era of Social Media, organised by students of the Advanced School of Sciences and Techniques of Information and Communication.</w:t>
      </w:r>
    </w:p>
    <w:p w:rsidR="006B5B8C" w:rsidRPr="0015590C" w:rsidRDefault="006B5B8C" w:rsidP="0015590C">
      <w:pPr>
        <w:spacing w:before="120" w:after="120" w:line="276" w:lineRule="auto"/>
        <w:ind w:left="1134" w:firstLine="708"/>
        <w:jc w:val="both"/>
        <w:rPr>
          <w:rFonts w:ascii="Trebuchet MS" w:hAnsi="Trebuchet MS"/>
          <w:color w:val="000000"/>
          <w:sz w:val="32"/>
          <w:szCs w:val="32"/>
        </w:rPr>
      </w:pPr>
      <w:r>
        <w:rPr>
          <w:rFonts w:ascii="Trebuchet MS" w:hAnsi="Trebuchet MS"/>
          <w:color w:val="000000"/>
          <w:sz w:val="32"/>
          <w:szCs w:val="32"/>
        </w:rPr>
        <w:t xml:space="preserve">The purpose of this conference was to raise awareness among communication students, for a responsible use of social media in the communication of public institutions. </w:t>
      </w:r>
    </w:p>
    <w:p w:rsidR="008507F3" w:rsidRPr="0015590C" w:rsidRDefault="008507F3" w:rsidP="0015590C">
      <w:pPr>
        <w:spacing w:before="120" w:after="120" w:line="276" w:lineRule="auto"/>
        <w:ind w:left="1134" w:firstLine="708"/>
        <w:jc w:val="both"/>
        <w:rPr>
          <w:rFonts w:ascii="Trebuchet MS" w:hAnsi="Trebuchet MS"/>
          <w:color w:val="000000"/>
          <w:sz w:val="32"/>
          <w:szCs w:val="32"/>
        </w:rPr>
      </w:pPr>
      <w:r>
        <w:rPr>
          <w:rFonts w:ascii="Trebuchet MS" w:hAnsi="Trebuchet MS"/>
          <w:color w:val="000000"/>
          <w:sz w:val="32"/>
          <w:szCs w:val="32"/>
        </w:rPr>
        <w:t xml:space="preserve">We will not forget the support given by MINPOSTEL to the first Citizens' Days of the Press organised last year by the Association MédiaMédiations et Citoyenneté under the theme : “What journalism for what kind of citizenship ? ” </w:t>
      </w:r>
    </w:p>
    <w:p w:rsidR="00BC50CE" w:rsidRPr="0015590C" w:rsidRDefault="00BC50CE" w:rsidP="00214BC8">
      <w:pPr>
        <w:numPr>
          <w:ilvl w:val="0"/>
          <w:numId w:val="1"/>
        </w:numPr>
        <w:spacing w:before="120" w:after="120" w:line="276" w:lineRule="auto"/>
        <w:ind w:left="1134"/>
        <w:jc w:val="both"/>
        <w:rPr>
          <w:rFonts w:ascii="Trebuchet MS" w:hAnsi="Trebuchet MS"/>
          <w:b/>
          <w:sz w:val="32"/>
          <w:szCs w:val="32"/>
        </w:rPr>
      </w:pPr>
      <w:r>
        <w:rPr>
          <w:rFonts w:ascii="Trebuchet MS" w:hAnsi="Trebuchet MS"/>
          <w:b/>
          <w:sz w:val="32"/>
          <w:szCs w:val="32"/>
        </w:rPr>
        <w:t>Furthermore, MINPOSTEL supports other competent administrations in the field of technical equipment.</w:t>
      </w:r>
    </w:p>
    <w:p w:rsidR="004F065D" w:rsidRPr="0015590C" w:rsidRDefault="004F065D" w:rsidP="00214BC8">
      <w:pPr>
        <w:spacing w:before="120" w:after="120" w:line="276" w:lineRule="auto"/>
        <w:ind w:left="1080" w:firstLine="708"/>
        <w:jc w:val="both"/>
        <w:rPr>
          <w:rFonts w:ascii="Trebuchet MS" w:hAnsi="Trebuchet MS"/>
          <w:sz w:val="32"/>
          <w:szCs w:val="32"/>
        </w:rPr>
      </w:pPr>
      <w:r>
        <w:rPr>
          <w:rFonts w:ascii="Trebuchet MS" w:hAnsi="Trebuchet MS"/>
          <w:sz w:val="32"/>
          <w:szCs w:val="32"/>
        </w:rPr>
        <w:t>Thus, through the fund for digital security activities, MINPOSTEL funded the setting up of digital investigation laboratories at the DGSN and the National Advanced School of Engineering of Yaoundé.</w:t>
      </w:r>
    </w:p>
    <w:p w:rsidR="00B22919" w:rsidRPr="00214BC8" w:rsidRDefault="00B22919" w:rsidP="0015590C">
      <w:pPr>
        <w:spacing w:before="120" w:after="120" w:line="276" w:lineRule="auto"/>
        <w:jc w:val="both"/>
        <w:rPr>
          <w:rFonts w:ascii="Trebuchet MS" w:hAnsi="Trebuchet MS"/>
          <w:color w:val="000000"/>
          <w:sz w:val="20"/>
          <w:szCs w:val="20"/>
        </w:rPr>
      </w:pPr>
    </w:p>
    <w:p w:rsidR="00B22919" w:rsidRPr="00214BC8" w:rsidRDefault="00BC23B1" w:rsidP="00214BC8">
      <w:pPr>
        <w:numPr>
          <w:ilvl w:val="0"/>
          <w:numId w:val="3"/>
        </w:numPr>
        <w:spacing w:before="120" w:after="120" w:line="276" w:lineRule="auto"/>
        <w:ind w:left="709"/>
        <w:jc w:val="both"/>
        <w:rPr>
          <w:rFonts w:ascii="Trebuchet MS" w:hAnsi="Trebuchet MS"/>
          <w:b/>
          <w:color w:val="000000"/>
          <w:sz w:val="32"/>
          <w:szCs w:val="32"/>
        </w:rPr>
      </w:pPr>
      <w:r>
        <w:rPr>
          <w:rFonts w:ascii="Trebuchet MS" w:hAnsi="Trebuchet MS"/>
          <w:b/>
          <w:color w:val="000000"/>
          <w:sz w:val="32"/>
          <w:szCs w:val="32"/>
        </w:rPr>
        <w:lastRenderedPageBreak/>
        <w:t>PROSPECTS.</w:t>
      </w:r>
    </w:p>
    <w:p w:rsidR="00B22919" w:rsidRPr="0015590C" w:rsidRDefault="00027522" w:rsidP="0015590C">
      <w:pPr>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In the future, the actions already carried out above will have to be stepped up in view of the upsurge in cybercrime and other abuses through social media. We shall mention among others:</w:t>
      </w:r>
    </w:p>
    <w:p w:rsidR="00B22919" w:rsidRPr="0015590C" w:rsidRDefault="00B22919" w:rsidP="00214BC8">
      <w:pPr>
        <w:widowControl w:val="0"/>
        <w:numPr>
          <w:ilvl w:val="0"/>
          <w:numId w:val="1"/>
        </w:numPr>
        <w:spacing w:before="120" w:after="120" w:line="276" w:lineRule="auto"/>
        <w:ind w:left="1134" w:hanging="425"/>
        <w:jc w:val="both"/>
        <w:rPr>
          <w:rFonts w:ascii="Trebuchet MS" w:hAnsi="Trebuchet MS"/>
          <w:color w:val="000000"/>
          <w:sz w:val="32"/>
          <w:szCs w:val="32"/>
        </w:rPr>
      </w:pPr>
      <w:r>
        <w:rPr>
          <w:rFonts w:ascii="Trebuchet MS" w:hAnsi="Trebuchet MS"/>
          <w:b/>
          <w:bCs/>
          <w:color w:val="000000"/>
          <w:sz w:val="32"/>
          <w:szCs w:val="32"/>
        </w:rPr>
        <w:t>The amendment of the legislation in force, with the aim of dissuasive repression of acts perpetrated online and constituting incitement or violation of public order, social peace or the fundamental values of the Republic.</w:t>
      </w:r>
      <w:r>
        <w:rPr>
          <w:rFonts w:ascii="Trebuchet MS" w:hAnsi="Trebuchet MS"/>
          <w:color w:val="000000"/>
          <w:sz w:val="32"/>
          <w:szCs w:val="32"/>
        </w:rPr>
        <w:t xml:space="preserve"> This amendment, which is already under way, is also intended to enhance the role and responsibility of electronic communications operators in monitoring and combating cybercrime. </w:t>
      </w:r>
    </w:p>
    <w:p w:rsidR="00B22919" w:rsidRPr="0015590C" w:rsidRDefault="00B22919" w:rsidP="00214BC8">
      <w:pPr>
        <w:widowControl w:val="0"/>
        <w:numPr>
          <w:ilvl w:val="0"/>
          <w:numId w:val="1"/>
        </w:numPr>
        <w:spacing w:before="120" w:after="120" w:line="276" w:lineRule="auto"/>
        <w:ind w:left="1134" w:hanging="425"/>
        <w:jc w:val="both"/>
        <w:rPr>
          <w:rFonts w:ascii="Trebuchet MS" w:hAnsi="Trebuchet MS"/>
          <w:color w:val="000000"/>
          <w:sz w:val="32"/>
          <w:szCs w:val="32"/>
        </w:rPr>
      </w:pPr>
      <w:r>
        <w:rPr>
          <w:rFonts w:ascii="Trebuchet MS" w:hAnsi="Trebuchet MS"/>
          <w:b/>
          <w:bCs/>
          <w:color w:val="000000"/>
          <w:sz w:val="32"/>
          <w:szCs w:val="32"/>
        </w:rPr>
        <w:t>The drafting of a charter for the protection of minors online</w:t>
      </w:r>
      <w:r>
        <w:rPr>
          <w:rFonts w:ascii="Trebuchet MS" w:hAnsi="Trebuchet MS"/>
          <w:color w:val="000000"/>
          <w:sz w:val="32"/>
          <w:szCs w:val="32"/>
        </w:rPr>
        <w:t xml:space="preserve"> with the aim of better protecting minors who are victims of offences committed through social media; </w:t>
      </w:r>
    </w:p>
    <w:p w:rsidR="00F218A7" w:rsidRPr="0015590C" w:rsidRDefault="00F218A7" w:rsidP="00214BC8">
      <w:pPr>
        <w:widowControl w:val="0"/>
        <w:numPr>
          <w:ilvl w:val="0"/>
          <w:numId w:val="1"/>
        </w:numPr>
        <w:spacing w:before="120" w:after="120" w:line="276" w:lineRule="auto"/>
        <w:ind w:left="1134" w:hanging="425"/>
        <w:jc w:val="both"/>
        <w:rPr>
          <w:rFonts w:ascii="Trebuchet MS" w:hAnsi="Trebuchet MS"/>
          <w:color w:val="000000"/>
          <w:sz w:val="32"/>
          <w:szCs w:val="32"/>
        </w:rPr>
      </w:pPr>
      <w:r>
        <w:rPr>
          <w:rFonts w:ascii="Trebuchet MS" w:hAnsi="Trebuchet MS"/>
          <w:b/>
          <w:bCs/>
          <w:color w:val="000000"/>
          <w:sz w:val="32"/>
          <w:szCs w:val="32"/>
        </w:rPr>
        <w:t>The drafting of legislation on the protection of personal data ;</w:t>
      </w:r>
    </w:p>
    <w:p w:rsidR="00B22919" w:rsidRPr="0015590C" w:rsidRDefault="00B8756E" w:rsidP="00214BC8">
      <w:pPr>
        <w:widowControl w:val="0"/>
        <w:numPr>
          <w:ilvl w:val="0"/>
          <w:numId w:val="1"/>
        </w:numPr>
        <w:spacing w:before="120" w:after="120" w:line="276" w:lineRule="auto"/>
        <w:ind w:left="1134" w:hanging="425"/>
        <w:jc w:val="both"/>
        <w:rPr>
          <w:rFonts w:ascii="Trebuchet MS" w:hAnsi="Trebuchet MS"/>
          <w:color w:val="000000"/>
          <w:sz w:val="32"/>
          <w:szCs w:val="32"/>
        </w:rPr>
      </w:pPr>
      <w:r>
        <w:rPr>
          <w:rFonts w:ascii="Trebuchet MS" w:hAnsi="Trebuchet MS"/>
          <w:b/>
          <w:bCs/>
          <w:color w:val="000000"/>
          <w:sz w:val="32"/>
          <w:szCs w:val="32"/>
        </w:rPr>
        <w:t>The introduction of cybersecurity modules in school curricula;</w:t>
      </w:r>
    </w:p>
    <w:p w:rsidR="00B22919" w:rsidRPr="0015590C" w:rsidRDefault="00B22919" w:rsidP="00214BC8">
      <w:pPr>
        <w:widowControl w:val="0"/>
        <w:numPr>
          <w:ilvl w:val="0"/>
          <w:numId w:val="1"/>
        </w:numPr>
        <w:spacing w:before="120" w:after="120" w:line="276" w:lineRule="auto"/>
        <w:ind w:left="1134" w:hanging="425"/>
        <w:jc w:val="both"/>
        <w:rPr>
          <w:rFonts w:ascii="Trebuchet MS" w:hAnsi="Trebuchet MS"/>
          <w:color w:val="000000"/>
          <w:sz w:val="32"/>
          <w:szCs w:val="32"/>
        </w:rPr>
      </w:pPr>
      <w:r>
        <w:rPr>
          <w:rFonts w:ascii="Trebuchet MS" w:hAnsi="Trebuchet MS"/>
          <w:color w:val="000000"/>
          <w:sz w:val="32"/>
          <w:szCs w:val="32"/>
        </w:rPr>
        <w:t>The initiation of the ratification procedure of the Budapest Convention on Cybercrime which will enable Cameroon to strengthen its international cooperation in digital investigation.</w:t>
      </w:r>
    </w:p>
    <w:p w:rsidR="00B22919" w:rsidRPr="0015590C" w:rsidRDefault="00392D4A" w:rsidP="00214BC8">
      <w:pPr>
        <w:widowControl w:val="0"/>
        <w:spacing w:before="120" w:after="120" w:line="276" w:lineRule="auto"/>
        <w:ind w:left="1134" w:firstLine="708"/>
        <w:jc w:val="both"/>
        <w:rPr>
          <w:rFonts w:ascii="Trebuchet MS" w:hAnsi="Trebuchet MS"/>
          <w:color w:val="000000"/>
          <w:sz w:val="32"/>
          <w:szCs w:val="32"/>
        </w:rPr>
      </w:pPr>
      <w:r>
        <w:rPr>
          <w:rFonts w:ascii="Trebuchet MS" w:hAnsi="Trebuchet MS"/>
          <w:color w:val="000000"/>
          <w:sz w:val="32"/>
          <w:szCs w:val="32"/>
        </w:rPr>
        <w:t>In addition to the foregone, I would like t</w:t>
      </w:r>
      <w:r w:rsidR="00542A5E">
        <w:rPr>
          <w:rFonts w:ascii="Trebuchet MS" w:hAnsi="Trebuchet MS"/>
          <w:color w:val="000000"/>
          <w:sz w:val="32"/>
          <w:szCs w:val="32"/>
        </w:rPr>
        <w:t>o announce the launch in the up</w:t>
      </w:r>
      <w:r>
        <w:rPr>
          <w:rFonts w:ascii="Trebuchet MS" w:hAnsi="Trebuchet MS"/>
          <w:color w:val="000000"/>
          <w:sz w:val="32"/>
          <w:szCs w:val="32"/>
        </w:rPr>
        <w:t xml:space="preserve">coming days, </w:t>
      </w:r>
      <w:r>
        <w:rPr>
          <w:rFonts w:ascii="Trebuchet MS" w:hAnsi="Trebuchet MS"/>
          <w:b/>
          <w:bCs/>
          <w:color w:val="000000"/>
          <w:sz w:val="32"/>
          <w:szCs w:val="32"/>
        </w:rPr>
        <w:t>at the behest of the President of the Republic, of a vast national awareness campaign on the culture of cybersecurity and the responsible use of social media.</w:t>
      </w:r>
    </w:p>
    <w:p w:rsidR="004E5434" w:rsidRPr="0015590C" w:rsidRDefault="00491DAF" w:rsidP="00214BC8">
      <w:pPr>
        <w:widowControl w:val="0"/>
        <w:spacing w:before="120" w:after="120" w:line="276" w:lineRule="auto"/>
        <w:ind w:left="1134" w:firstLine="708"/>
        <w:jc w:val="both"/>
        <w:rPr>
          <w:rFonts w:ascii="Trebuchet MS" w:hAnsi="Trebuchet MS"/>
          <w:color w:val="000000"/>
          <w:sz w:val="32"/>
          <w:szCs w:val="32"/>
        </w:rPr>
      </w:pPr>
      <w:r>
        <w:rPr>
          <w:rFonts w:ascii="Trebuchet MS" w:hAnsi="Trebuchet MS"/>
          <w:color w:val="000000"/>
          <w:sz w:val="32"/>
          <w:szCs w:val="32"/>
        </w:rPr>
        <w:t xml:space="preserve">Concretely, the purpose is to carry out awareness-raising activities throughout the national territory, </w:t>
      </w:r>
      <w:r>
        <w:rPr>
          <w:rFonts w:ascii="Trebuchet MS" w:hAnsi="Trebuchet MS"/>
          <w:color w:val="000000"/>
          <w:sz w:val="32"/>
          <w:szCs w:val="32"/>
        </w:rPr>
        <w:lastRenderedPageBreak/>
        <w:t>geared at all target groups, namely : Administrations, companies, civil society, pupils and students, local populations, so that Cameroonians could adopt citizen and responsible behaviour in the use of these modern communication tools such as social media.</w:t>
      </w:r>
    </w:p>
    <w:p w:rsidR="004E5434" w:rsidRPr="0015590C" w:rsidRDefault="004E5434" w:rsidP="00214BC8">
      <w:pPr>
        <w:widowControl w:val="0"/>
        <w:spacing w:before="120" w:after="120" w:line="276" w:lineRule="auto"/>
        <w:ind w:left="1080" w:firstLine="708"/>
        <w:jc w:val="both"/>
        <w:rPr>
          <w:rFonts w:ascii="Trebuchet MS" w:hAnsi="Trebuchet MS"/>
          <w:color w:val="000000"/>
          <w:sz w:val="32"/>
          <w:szCs w:val="32"/>
        </w:rPr>
      </w:pPr>
      <w:r>
        <w:rPr>
          <w:rFonts w:ascii="Trebuchet MS" w:hAnsi="Trebuchet MS"/>
          <w:color w:val="000000"/>
          <w:sz w:val="32"/>
          <w:szCs w:val="32"/>
        </w:rPr>
        <w:t>It is obvious that to carry out this campaign, we will need the collaboration of the press men and women that you are.</w:t>
      </w:r>
    </w:p>
    <w:p w:rsidR="00392D4A" w:rsidRPr="00214BC8" w:rsidRDefault="00392D4A" w:rsidP="0015590C">
      <w:pPr>
        <w:widowControl w:val="0"/>
        <w:spacing w:before="120" w:after="120" w:line="276" w:lineRule="auto"/>
        <w:ind w:firstLine="708"/>
        <w:jc w:val="both"/>
        <w:rPr>
          <w:rFonts w:ascii="Trebuchet MS" w:hAnsi="Trebuchet MS"/>
          <w:color w:val="000000"/>
          <w:sz w:val="20"/>
          <w:szCs w:val="20"/>
        </w:rPr>
      </w:pPr>
    </w:p>
    <w:p w:rsidR="00B22919" w:rsidRPr="0015590C" w:rsidRDefault="00B22919" w:rsidP="00214BC8">
      <w:pPr>
        <w:widowControl w:val="0"/>
        <w:numPr>
          <w:ilvl w:val="0"/>
          <w:numId w:val="3"/>
        </w:numPr>
        <w:spacing w:before="120" w:after="120" w:line="276" w:lineRule="auto"/>
        <w:ind w:left="851" w:hanging="851"/>
        <w:jc w:val="both"/>
        <w:rPr>
          <w:rFonts w:ascii="Trebuchet MS" w:hAnsi="Trebuchet MS"/>
          <w:b/>
          <w:color w:val="000000"/>
          <w:sz w:val="32"/>
          <w:szCs w:val="32"/>
        </w:rPr>
      </w:pPr>
      <w:r>
        <w:rPr>
          <w:rFonts w:ascii="Trebuchet MS" w:hAnsi="Trebuchet MS"/>
          <w:b/>
          <w:color w:val="000000"/>
          <w:sz w:val="32"/>
          <w:szCs w:val="32"/>
        </w:rPr>
        <w:t xml:space="preserve">CONCLUSION </w:t>
      </w:r>
    </w:p>
    <w:p w:rsidR="007B3F0C" w:rsidRPr="0015590C" w:rsidRDefault="00392D4A"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To conclude, it is important to remind Cameroonians of the harmful consequences of abuses in social media. The perpetrators of these abuses, which constitute acts of cybercrime, are liable to criminal sanctions. </w:t>
      </w:r>
    </w:p>
    <w:p w:rsidR="007B3F0C" w:rsidRPr="0015590C" w:rsidRDefault="007B3F0C"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The abuses and excesses observed today </w:t>
      </w:r>
      <w:r w:rsidR="00230136">
        <w:rPr>
          <w:rFonts w:ascii="Trebuchet MS" w:hAnsi="Trebuchet MS"/>
          <w:color w:val="000000"/>
          <w:sz w:val="32"/>
          <w:szCs w:val="32"/>
        </w:rPr>
        <w:t>i</w:t>
      </w:r>
      <w:r>
        <w:rPr>
          <w:rFonts w:ascii="Trebuchet MS" w:hAnsi="Trebuchet MS"/>
          <w:color w:val="000000"/>
          <w:sz w:val="32"/>
          <w:szCs w:val="32"/>
        </w:rPr>
        <w:t xml:space="preserve">n social media in Cameroon </w:t>
      </w:r>
      <w:r w:rsidR="00230136">
        <w:rPr>
          <w:rFonts w:ascii="Trebuchet MS" w:hAnsi="Trebuchet MS"/>
          <w:color w:val="000000"/>
          <w:sz w:val="32"/>
          <w:szCs w:val="32"/>
        </w:rPr>
        <w:t>constitute one of the toughest</w:t>
      </w:r>
      <w:r>
        <w:rPr>
          <w:rFonts w:ascii="Trebuchet MS" w:hAnsi="Trebuchet MS"/>
          <w:color w:val="000000"/>
          <w:sz w:val="32"/>
          <w:szCs w:val="32"/>
        </w:rPr>
        <w:t xml:space="preserve"> challenge</w:t>
      </w:r>
      <w:r w:rsidR="00230136">
        <w:rPr>
          <w:rFonts w:ascii="Trebuchet MS" w:hAnsi="Trebuchet MS"/>
          <w:color w:val="000000"/>
          <w:sz w:val="32"/>
          <w:szCs w:val="32"/>
        </w:rPr>
        <w:t>s</w:t>
      </w:r>
      <w:r>
        <w:rPr>
          <w:rFonts w:ascii="Trebuchet MS" w:hAnsi="Trebuchet MS"/>
          <w:color w:val="000000"/>
          <w:sz w:val="32"/>
          <w:szCs w:val="32"/>
        </w:rPr>
        <w:t xml:space="preserve"> to the Government.</w:t>
      </w:r>
    </w:p>
    <w:p w:rsidR="00A82561" w:rsidRDefault="009D7684"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While increasing awareness, the Government will take all its responsibilities in the fight against cybercrime. </w:t>
      </w:r>
    </w:p>
    <w:p w:rsidR="00B2372C" w:rsidRPr="0015590C" w:rsidRDefault="00A31AE1"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b/>
          <w:bCs/>
          <w:color w:val="000000"/>
          <w:sz w:val="32"/>
          <w:szCs w:val="32"/>
        </w:rPr>
        <w:t>It should be noted that digital techniques and tools make it possible to gather a set of evidence for the identification of the author of any electronic communication.</w:t>
      </w:r>
    </w:p>
    <w:p w:rsidR="00486FF9" w:rsidRPr="0015590C" w:rsidRDefault="00230136"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We should all understand </w:t>
      </w:r>
      <w:r w:rsidR="006D2198">
        <w:rPr>
          <w:rFonts w:ascii="Trebuchet MS" w:hAnsi="Trebuchet MS"/>
          <w:color w:val="000000"/>
          <w:sz w:val="32"/>
          <w:szCs w:val="32"/>
        </w:rPr>
        <w:t xml:space="preserve">that misinformation conveyed, </w:t>
      </w:r>
      <w:r>
        <w:rPr>
          <w:rFonts w:ascii="Trebuchet MS" w:hAnsi="Trebuchet MS"/>
          <w:color w:val="000000"/>
          <w:sz w:val="32"/>
          <w:szCs w:val="32"/>
        </w:rPr>
        <w:t>unconsciously or deliberately, i</w:t>
      </w:r>
      <w:r w:rsidR="006D2198">
        <w:rPr>
          <w:rFonts w:ascii="Trebuchet MS" w:hAnsi="Trebuchet MS"/>
          <w:color w:val="000000"/>
          <w:sz w:val="32"/>
          <w:szCs w:val="32"/>
        </w:rPr>
        <w:t xml:space="preserve">n social media can </w:t>
      </w:r>
      <w:r>
        <w:rPr>
          <w:rFonts w:ascii="Trebuchet MS" w:hAnsi="Trebuchet MS"/>
          <w:color w:val="000000"/>
          <w:sz w:val="32"/>
          <w:szCs w:val="32"/>
        </w:rPr>
        <w:t>falter</w:t>
      </w:r>
      <w:r w:rsidR="006D2198">
        <w:rPr>
          <w:rFonts w:ascii="Trebuchet MS" w:hAnsi="Trebuchet MS"/>
          <w:color w:val="000000"/>
          <w:sz w:val="32"/>
          <w:szCs w:val="32"/>
        </w:rPr>
        <w:t xml:space="preserve"> an entire life or an entire country.</w:t>
      </w:r>
      <w:bookmarkStart w:id="0" w:name="_GoBack"/>
      <w:bookmarkEnd w:id="0"/>
    </w:p>
    <w:p w:rsidR="00B22919" w:rsidRPr="0015590C" w:rsidRDefault="00B22919" w:rsidP="0015590C">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 What is put online stays online, even when deleted.</w:t>
      </w:r>
    </w:p>
    <w:p w:rsidR="00B22919" w:rsidRPr="0015590C" w:rsidRDefault="00486FF9" w:rsidP="00214BC8">
      <w:pPr>
        <w:widowControl w:val="0"/>
        <w:spacing w:before="120" w:after="120" w:line="276" w:lineRule="auto"/>
        <w:ind w:firstLine="708"/>
        <w:jc w:val="both"/>
        <w:rPr>
          <w:rFonts w:ascii="Trebuchet MS" w:hAnsi="Trebuchet MS"/>
          <w:color w:val="000000"/>
          <w:sz w:val="32"/>
          <w:szCs w:val="32"/>
        </w:rPr>
      </w:pPr>
      <w:r>
        <w:rPr>
          <w:rFonts w:ascii="Trebuchet MS" w:hAnsi="Trebuchet MS"/>
          <w:color w:val="000000"/>
          <w:sz w:val="32"/>
          <w:szCs w:val="32"/>
        </w:rPr>
        <w:t xml:space="preserve">Social media are an extraordinary instrument of communication. But they must be used responsibly, and to achieve this goal, each stakeholder must play his or her role fully. </w:t>
      </w:r>
    </w:p>
    <w:sectPr w:rsidR="00B22919" w:rsidRPr="0015590C" w:rsidSect="0015590C">
      <w:footerReference w:type="default" r:id="rId10"/>
      <w:pgSz w:w="11906" w:h="16838"/>
      <w:pgMar w:top="1134" w:right="1134" w:bottom="1134" w:left="1418"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65E" w:rsidRDefault="000C465E" w:rsidP="003B2F6E">
      <w:r>
        <w:separator/>
      </w:r>
    </w:p>
  </w:endnote>
  <w:endnote w:type="continuationSeparator" w:id="1">
    <w:p w:rsidR="000C465E" w:rsidRDefault="000C465E" w:rsidP="003B2F6E">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0C" w:rsidRPr="0015590C" w:rsidRDefault="0015590C" w:rsidP="0015590C">
    <w:pPr>
      <w:pStyle w:val="Pieddepage"/>
      <w:jc w:val="right"/>
      <w:rPr>
        <w:sz w:val="20"/>
        <w:szCs w:val="20"/>
      </w:rPr>
    </w:pPr>
    <w:r>
      <w:rPr>
        <w:sz w:val="20"/>
        <w:szCs w:val="20"/>
      </w:rPr>
      <w:t>-</w:t>
    </w:r>
    <w:r w:rsidR="00524008" w:rsidRPr="0015590C">
      <w:rPr>
        <w:sz w:val="20"/>
        <w:szCs w:val="20"/>
      </w:rPr>
    </w:r>
    <w:r w:rsidR="003B2F6E" w:rsidRPr="0015590C">
      <w:rPr>
        <w:sz w:val="20"/>
        <w:szCs w:val="20"/>
      </w:rPr>
      <w:instrText xml:space="preserve"/>
    </w:r>
    <w:r w:rsidR="00524008" w:rsidRPr="0015590C">
      <w:rPr>
        <w:sz w:val="20"/>
        <w:szCs w:val="20"/>
      </w:rPr>
    </w:r>
    <w:r w:rsidR="00171711">
      <w:rPr>
        <w:noProof/>
        <w:sz w:val="20"/>
        <w:szCs w:val="20"/>
      </w:rPr>
      <w:t>2</w:t>
    </w:r>
    <w:r w:rsidR="00524008" w:rsidRPr="0015590C">
      <w:rPr>
        <w:sz w:val="20"/>
        <w:szCs w:val="20"/>
      </w:rPr>
    </w:r>
    <w:r>
      <w:rPr>
        <w:sz w:val="20"/>
        <w:szCs w:val="20"/>
      </w:rPr>
      <w:t>-</w:t>
    </w:r>
  </w:p>
  <w:p w:rsidR="003B2F6E" w:rsidRDefault="003B2F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65E" w:rsidRDefault="000C465E" w:rsidP="003B2F6E">
      <w:r>
        <w:separator/>
      </w:r>
    </w:p>
  </w:footnote>
  <w:footnote w:type="continuationSeparator" w:id="1">
    <w:p w:rsidR="000C465E" w:rsidRDefault="000C465E" w:rsidP="003B2F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74F"/>
    <w:multiLevelType w:val="hybridMultilevel"/>
    <w:tmpl w:val="A380F11A"/>
    <w:lvl w:ilvl="0" w:tplc="1F76630A">
      <w:start w:val="4"/>
      <w:numFmt w:val="bullet"/>
      <w:lvlText w:val="-"/>
      <w:lvlJc w:val="left"/>
      <w:pPr>
        <w:ind w:left="1080" w:hanging="360"/>
      </w:pPr>
      <w:rPr>
        <w:rFonts w:ascii="Trebuchet MS" w:eastAsia="Times New Roman" w:hAnsi="Trebuchet MS"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DF94E3A"/>
    <w:multiLevelType w:val="hybridMultilevel"/>
    <w:tmpl w:val="1D46680A"/>
    <w:lvl w:ilvl="0" w:tplc="D45AF7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27372F"/>
    <w:multiLevelType w:val="hybridMultilevel"/>
    <w:tmpl w:val="957C3FC4"/>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nsid w:val="7C621E19"/>
    <w:multiLevelType w:val="hybridMultilevel"/>
    <w:tmpl w:val="391C6E54"/>
    <w:lvl w:ilvl="0" w:tplc="92C288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E6704B2"/>
    <w:multiLevelType w:val="hybridMultilevel"/>
    <w:tmpl w:val="A6F2076C"/>
    <w:lvl w:ilvl="0" w:tplc="600AE98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tjQyMDIyMTCxMDayMLRQ0lEKTi0uzszPAykwqgUAn7ycCiwAAAA="/>
  </w:docVars>
  <w:rsids>
    <w:rsidRoot w:val="000669DA"/>
    <w:rsid w:val="00017FC4"/>
    <w:rsid w:val="00026230"/>
    <w:rsid w:val="00027522"/>
    <w:rsid w:val="0004023D"/>
    <w:rsid w:val="00040924"/>
    <w:rsid w:val="0005124E"/>
    <w:rsid w:val="000601DD"/>
    <w:rsid w:val="00061A31"/>
    <w:rsid w:val="000623F5"/>
    <w:rsid w:val="000669DA"/>
    <w:rsid w:val="00087369"/>
    <w:rsid w:val="000A5F38"/>
    <w:rsid w:val="000B0349"/>
    <w:rsid w:val="000C465E"/>
    <w:rsid w:val="000D7C5B"/>
    <w:rsid w:val="000E18E6"/>
    <w:rsid w:val="000E2874"/>
    <w:rsid w:val="000F0AC1"/>
    <w:rsid w:val="000F42B7"/>
    <w:rsid w:val="000F689F"/>
    <w:rsid w:val="00121363"/>
    <w:rsid w:val="00121879"/>
    <w:rsid w:val="001373D2"/>
    <w:rsid w:val="001527C7"/>
    <w:rsid w:val="0015590C"/>
    <w:rsid w:val="00156D54"/>
    <w:rsid w:val="00161C83"/>
    <w:rsid w:val="00161E91"/>
    <w:rsid w:val="00171711"/>
    <w:rsid w:val="001745B6"/>
    <w:rsid w:val="001755A9"/>
    <w:rsid w:val="00183D92"/>
    <w:rsid w:val="001B0097"/>
    <w:rsid w:val="001C294F"/>
    <w:rsid w:val="001E39BF"/>
    <w:rsid w:val="00214BC8"/>
    <w:rsid w:val="00230136"/>
    <w:rsid w:val="00231F18"/>
    <w:rsid w:val="002411D7"/>
    <w:rsid w:val="00246819"/>
    <w:rsid w:val="00254B09"/>
    <w:rsid w:val="0028363B"/>
    <w:rsid w:val="002B7FBE"/>
    <w:rsid w:val="002C31A3"/>
    <w:rsid w:val="002D3161"/>
    <w:rsid w:val="002E0F8D"/>
    <w:rsid w:val="003013FB"/>
    <w:rsid w:val="00310E45"/>
    <w:rsid w:val="00330116"/>
    <w:rsid w:val="00366FC8"/>
    <w:rsid w:val="003707C2"/>
    <w:rsid w:val="00380796"/>
    <w:rsid w:val="00380CF8"/>
    <w:rsid w:val="00385C2D"/>
    <w:rsid w:val="00392D4A"/>
    <w:rsid w:val="003B1081"/>
    <w:rsid w:val="003B2F6E"/>
    <w:rsid w:val="003C4583"/>
    <w:rsid w:val="003C5DC6"/>
    <w:rsid w:val="003C6BB1"/>
    <w:rsid w:val="0042247B"/>
    <w:rsid w:val="00422E3F"/>
    <w:rsid w:val="00444C8C"/>
    <w:rsid w:val="00456D32"/>
    <w:rsid w:val="00486FF9"/>
    <w:rsid w:val="00491DAF"/>
    <w:rsid w:val="004B2F59"/>
    <w:rsid w:val="004B4974"/>
    <w:rsid w:val="004C2255"/>
    <w:rsid w:val="004D52D6"/>
    <w:rsid w:val="004E1385"/>
    <w:rsid w:val="004E5434"/>
    <w:rsid w:val="004F065D"/>
    <w:rsid w:val="00502E94"/>
    <w:rsid w:val="00517947"/>
    <w:rsid w:val="00524008"/>
    <w:rsid w:val="005265B3"/>
    <w:rsid w:val="005361E1"/>
    <w:rsid w:val="00542A5E"/>
    <w:rsid w:val="00580514"/>
    <w:rsid w:val="005838F0"/>
    <w:rsid w:val="005E3755"/>
    <w:rsid w:val="005E5926"/>
    <w:rsid w:val="005F5C01"/>
    <w:rsid w:val="005F6130"/>
    <w:rsid w:val="006030BC"/>
    <w:rsid w:val="006045CA"/>
    <w:rsid w:val="00634334"/>
    <w:rsid w:val="0065219E"/>
    <w:rsid w:val="00664EAE"/>
    <w:rsid w:val="00685831"/>
    <w:rsid w:val="006A0057"/>
    <w:rsid w:val="006B5B8C"/>
    <w:rsid w:val="006D2198"/>
    <w:rsid w:val="006D2434"/>
    <w:rsid w:val="006D2A87"/>
    <w:rsid w:val="006D3BF9"/>
    <w:rsid w:val="006E08D6"/>
    <w:rsid w:val="006F4A23"/>
    <w:rsid w:val="00742C90"/>
    <w:rsid w:val="00745D40"/>
    <w:rsid w:val="00755C81"/>
    <w:rsid w:val="00755E13"/>
    <w:rsid w:val="00790E49"/>
    <w:rsid w:val="007935B6"/>
    <w:rsid w:val="00793898"/>
    <w:rsid w:val="007A60A1"/>
    <w:rsid w:val="007B3F0C"/>
    <w:rsid w:val="007B4840"/>
    <w:rsid w:val="007D192C"/>
    <w:rsid w:val="007E0C23"/>
    <w:rsid w:val="007E22A8"/>
    <w:rsid w:val="007F1415"/>
    <w:rsid w:val="007F3989"/>
    <w:rsid w:val="0083322D"/>
    <w:rsid w:val="00835C75"/>
    <w:rsid w:val="00841710"/>
    <w:rsid w:val="008507F3"/>
    <w:rsid w:val="00863693"/>
    <w:rsid w:val="008A2D19"/>
    <w:rsid w:val="008C0BAB"/>
    <w:rsid w:val="008C0FA0"/>
    <w:rsid w:val="00927F35"/>
    <w:rsid w:val="00942CF4"/>
    <w:rsid w:val="00955281"/>
    <w:rsid w:val="00962840"/>
    <w:rsid w:val="009832FB"/>
    <w:rsid w:val="009940D3"/>
    <w:rsid w:val="00997CC1"/>
    <w:rsid w:val="009A18BF"/>
    <w:rsid w:val="009D642E"/>
    <w:rsid w:val="009D7684"/>
    <w:rsid w:val="00A00C38"/>
    <w:rsid w:val="00A054D6"/>
    <w:rsid w:val="00A31AE1"/>
    <w:rsid w:val="00A31D20"/>
    <w:rsid w:val="00A51679"/>
    <w:rsid w:val="00A5376D"/>
    <w:rsid w:val="00A56F86"/>
    <w:rsid w:val="00A82561"/>
    <w:rsid w:val="00A83F6C"/>
    <w:rsid w:val="00A84955"/>
    <w:rsid w:val="00A93F46"/>
    <w:rsid w:val="00AB02C3"/>
    <w:rsid w:val="00AB2B6D"/>
    <w:rsid w:val="00AB3996"/>
    <w:rsid w:val="00AB56D9"/>
    <w:rsid w:val="00AC0958"/>
    <w:rsid w:val="00AC3997"/>
    <w:rsid w:val="00AD1B01"/>
    <w:rsid w:val="00AF4374"/>
    <w:rsid w:val="00B02ADB"/>
    <w:rsid w:val="00B03F1C"/>
    <w:rsid w:val="00B06296"/>
    <w:rsid w:val="00B22919"/>
    <w:rsid w:val="00B2372C"/>
    <w:rsid w:val="00B264A7"/>
    <w:rsid w:val="00B436DC"/>
    <w:rsid w:val="00B618E8"/>
    <w:rsid w:val="00B645EA"/>
    <w:rsid w:val="00B66D8F"/>
    <w:rsid w:val="00B711AA"/>
    <w:rsid w:val="00B86EF9"/>
    <w:rsid w:val="00B8756E"/>
    <w:rsid w:val="00B9195B"/>
    <w:rsid w:val="00BA5201"/>
    <w:rsid w:val="00BA705E"/>
    <w:rsid w:val="00BB1B08"/>
    <w:rsid w:val="00BB5B0F"/>
    <w:rsid w:val="00BC23B1"/>
    <w:rsid w:val="00BC50CE"/>
    <w:rsid w:val="00BC59AA"/>
    <w:rsid w:val="00BD4700"/>
    <w:rsid w:val="00BF047E"/>
    <w:rsid w:val="00BF1A6D"/>
    <w:rsid w:val="00C10E07"/>
    <w:rsid w:val="00C222FC"/>
    <w:rsid w:val="00C26070"/>
    <w:rsid w:val="00C54BF8"/>
    <w:rsid w:val="00C55605"/>
    <w:rsid w:val="00C61CB3"/>
    <w:rsid w:val="00C73944"/>
    <w:rsid w:val="00C758E5"/>
    <w:rsid w:val="00C8484E"/>
    <w:rsid w:val="00C96FEF"/>
    <w:rsid w:val="00CD4BCC"/>
    <w:rsid w:val="00CD7CF3"/>
    <w:rsid w:val="00CE7D37"/>
    <w:rsid w:val="00D111C4"/>
    <w:rsid w:val="00D14943"/>
    <w:rsid w:val="00D37B9F"/>
    <w:rsid w:val="00D417C6"/>
    <w:rsid w:val="00D641F5"/>
    <w:rsid w:val="00D6572A"/>
    <w:rsid w:val="00D90BA9"/>
    <w:rsid w:val="00DA1652"/>
    <w:rsid w:val="00DB41A1"/>
    <w:rsid w:val="00DB779E"/>
    <w:rsid w:val="00DD24E4"/>
    <w:rsid w:val="00DE03C6"/>
    <w:rsid w:val="00DF3BA3"/>
    <w:rsid w:val="00E16F07"/>
    <w:rsid w:val="00E3284A"/>
    <w:rsid w:val="00E61F8C"/>
    <w:rsid w:val="00EB78C1"/>
    <w:rsid w:val="00ED5CFD"/>
    <w:rsid w:val="00ED671E"/>
    <w:rsid w:val="00EF29AE"/>
    <w:rsid w:val="00F02359"/>
    <w:rsid w:val="00F0733D"/>
    <w:rsid w:val="00F20701"/>
    <w:rsid w:val="00F218A7"/>
    <w:rsid w:val="00F35B7F"/>
    <w:rsid w:val="00F479C6"/>
    <w:rsid w:val="00F539D3"/>
    <w:rsid w:val="00F86B28"/>
    <w:rsid w:val="00FA12CD"/>
    <w:rsid w:val="00FA6962"/>
    <w:rsid w:val="00FD7943"/>
    <w:rsid w:val="00FE44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DA"/>
    <w:rPr>
      <w:rFonts w:ascii="Times New Roman" w:eastAsia="Times New Roman" w:hAnsi="Times New Roman"/>
      <w:sz w:val="24"/>
      <w:szCs w:val="24"/>
      <w:lang w:val="en-GB"/>
    </w:rPr>
  </w:style>
  <w:style w:type="paragraph" w:styleId="Titre1">
    <w:name w:val="heading 1"/>
    <w:basedOn w:val="Normal"/>
    <w:next w:val="Normal"/>
    <w:link w:val="Titre1Car"/>
    <w:qFormat/>
    <w:rsid w:val="000669DA"/>
    <w:pPr>
      <w:keepNext/>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669DA"/>
    <w:rPr>
      <w:rFonts w:ascii="Times New Roman" w:eastAsia="Times New Roman" w:hAnsi="Times New Roman" w:cs="Times New Roman"/>
      <w:sz w:val="28"/>
      <w:szCs w:val="24"/>
      <w:lang w:eastAsia="fr-FR"/>
    </w:rPr>
  </w:style>
  <w:style w:type="paragraph" w:styleId="Commentaire">
    <w:name w:val="annotation text"/>
    <w:basedOn w:val="Normal"/>
    <w:link w:val="CommentaireCar"/>
    <w:uiPriority w:val="99"/>
    <w:unhideWhenUsed/>
    <w:rsid w:val="00B22919"/>
    <w:pPr>
      <w:spacing w:after="160" w:line="259" w:lineRule="auto"/>
    </w:pPr>
    <w:rPr>
      <w:rFonts w:ascii="Calibri" w:eastAsia="Calibri" w:hAnsi="Calibri"/>
      <w:sz w:val="20"/>
      <w:szCs w:val="20"/>
      <w:lang w:eastAsia="en-US"/>
    </w:rPr>
  </w:style>
  <w:style w:type="character" w:customStyle="1" w:styleId="CommentaireCar">
    <w:name w:val="Commentaire Car"/>
    <w:link w:val="Commentaire"/>
    <w:uiPriority w:val="99"/>
    <w:rsid w:val="00B22919"/>
    <w:rPr>
      <w:lang w:eastAsia="en-US"/>
    </w:rPr>
  </w:style>
  <w:style w:type="paragraph" w:styleId="En-tte">
    <w:name w:val="header"/>
    <w:basedOn w:val="Normal"/>
    <w:link w:val="En-tteCar"/>
    <w:uiPriority w:val="99"/>
    <w:semiHidden/>
    <w:unhideWhenUsed/>
    <w:rsid w:val="003B2F6E"/>
    <w:pPr>
      <w:tabs>
        <w:tab w:val="center" w:pos="4536"/>
        <w:tab w:val="right" w:pos="9072"/>
      </w:tabs>
    </w:pPr>
  </w:style>
  <w:style w:type="character" w:customStyle="1" w:styleId="En-tteCar">
    <w:name w:val="En-tête Car"/>
    <w:link w:val="En-tte"/>
    <w:uiPriority w:val="99"/>
    <w:semiHidden/>
    <w:rsid w:val="003B2F6E"/>
    <w:rPr>
      <w:rFonts w:ascii="Times New Roman" w:eastAsia="Times New Roman" w:hAnsi="Times New Roman"/>
      <w:sz w:val="24"/>
      <w:szCs w:val="24"/>
    </w:rPr>
  </w:style>
  <w:style w:type="paragraph" w:styleId="Pieddepage">
    <w:name w:val="footer"/>
    <w:basedOn w:val="Normal"/>
    <w:link w:val="PieddepageCar"/>
    <w:uiPriority w:val="99"/>
    <w:unhideWhenUsed/>
    <w:rsid w:val="003B2F6E"/>
    <w:pPr>
      <w:tabs>
        <w:tab w:val="center" w:pos="4536"/>
        <w:tab w:val="right" w:pos="9072"/>
      </w:tabs>
    </w:pPr>
  </w:style>
  <w:style w:type="character" w:customStyle="1" w:styleId="PieddepageCar">
    <w:name w:val="Pied de page Car"/>
    <w:link w:val="Pieddepage"/>
    <w:uiPriority w:val="99"/>
    <w:rsid w:val="003B2F6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45CE-390E-4773-8A60-7EA09A0F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2822</Words>
  <Characters>15525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18311</CharactersWithSpaces>
  <SharedDoc>false</SharedDoc>
  <HLinks>
    <vt:vector size="6" baseType="variant">
      <vt:variant>
        <vt:i4>5046364</vt:i4>
      </vt:variant>
      <vt:variant>
        <vt:i4>0</vt:i4>
      </vt:variant>
      <vt:variant>
        <vt:i4>0</vt:i4>
      </vt:variant>
      <vt:variant>
        <vt:i4>5</vt:i4>
      </vt:variant>
      <vt:variant>
        <vt:lpwstr>https://www.futura-sciences.com/tech/definitions/internet-internet-3983/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2020-07-13T14:18:00Z</cp:lastPrinted>
  <dcterms:created xsi:type="dcterms:W3CDTF">2020-07-14T13:55:00Z</dcterms:created>
  <dcterms:modified xsi:type="dcterms:W3CDTF">2020-07-14T13:55:00Z</dcterms:modified>
</cp:coreProperties>
</file>